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DAB" w:rsidRPr="00A34DE8" w:rsidRDefault="006D4E14" w:rsidP="002526DB">
      <w:pPr>
        <w:pStyle w:val="berschrift1"/>
      </w:pPr>
      <w:r w:rsidRPr="00A34DE8">
        <w:rPr>
          <w:rFonts w:ascii="Arial" w:eastAsia="Times New Roman" w:hAnsi="Arial" w:cs="Arial"/>
          <w:noProof/>
          <w:sz w:val="28"/>
          <w:lang w:eastAsia="de-DE"/>
        </w:rPr>
        <w:t>Manutenzione delle attrezzature</w:t>
      </w:r>
    </w:p>
    <w:p w:rsidR="00371549" w:rsidRPr="00A34DE8" w:rsidRDefault="00371549" w:rsidP="00371549">
      <w:pPr>
        <w:pStyle w:val="Inhaltsverzeichnisberschrift"/>
      </w:pPr>
      <w:r w:rsidRPr="00A34DE8">
        <w:t>Indice</w:t>
      </w:r>
    </w:p>
    <w:bookmarkStart w:id="0" w:name="_GoBack"/>
    <w:p w:rsidR="005C3DAB" w:rsidRPr="00A34DE8" w:rsidRDefault="00F1653D" w:rsidP="005C3DAB">
      <w:r w:rsidRPr="00A34DE8">
        <w:rPr>
          <w:b/>
          <w:caps/>
        </w:rPr>
        <w:fldChar w:fldCharType="begin"/>
      </w:r>
      <w:r w:rsidRPr="00A34DE8">
        <w:instrText xml:space="preserve"> TOC \o "2-3" \h \z \t "Überschrift 1;1" \b "Kapitel11" </w:instrText>
      </w:r>
      <w:r w:rsidR="00111544" w:rsidRPr="00A34DE8">
        <w:instrText>\t "</w:instrText>
      </w:r>
      <w:r w:rsidR="00111544" w:rsidRPr="00A34DE8">
        <w:rPr>
          <w:caps/>
        </w:rPr>
        <w:instrText>Beilage_Annexe;9" \*Mergeformat</w:instrText>
      </w:r>
      <w:r w:rsidRPr="00A34DE8">
        <w:rPr>
          <w:b/>
          <w:caps/>
        </w:rPr>
        <w:fldChar w:fldCharType="separate"/>
      </w:r>
      <w:r w:rsidR="006D4E14">
        <w:rPr>
          <w:bCs/>
          <w:caps/>
          <w:noProof/>
          <w:lang w:val="de-DE"/>
        </w:rPr>
        <w:t>Es wurden keine Einträge für das Inhaltsverzeichnis gefunden.</w:t>
      </w:r>
      <w:r w:rsidRPr="00A34DE8">
        <w:rPr>
          <w:noProof/>
        </w:rPr>
        <w:fldChar w:fldCharType="end"/>
      </w:r>
    </w:p>
    <w:bookmarkEnd w:id="0"/>
    <w:p w:rsidR="00D36165" w:rsidRPr="00A34DE8" w:rsidRDefault="00D36165" w:rsidP="00D36165">
      <w:pPr>
        <w:pStyle w:val="Textkrper"/>
      </w:pPr>
    </w:p>
    <w:p w:rsidR="007C0CA0" w:rsidRPr="00A34DE8" w:rsidRDefault="007C0CA0" w:rsidP="008C3B08">
      <w:pPr>
        <w:pStyle w:val="Textkrper"/>
        <w:sectPr w:rsidR="007C0CA0" w:rsidRPr="00A34DE8" w:rsidSect="007B7F57">
          <w:headerReference w:type="default" r:id="rId15"/>
          <w:footerReference w:type="default" r:id="rId16"/>
          <w:type w:val="oddPage"/>
          <w:pgSz w:w="11906" w:h="16838" w:code="9"/>
          <w:pgMar w:top="1985" w:right="748" w:bottom="1191" w:left="1588" w:header="794" w:footer="397" w:gutter="0"/>
          <w:cols w:space="708"/>
          <w:docGrid w:linePitch="360"/>
        </w:sectPr>
      </w:pPr>
    </w:p>
    <w:p w:rsidR="00C27F1D" w:rsidRPr="00A34DE8" w:rsidRDefault="00C27F1D" w:rsidP="00C27F1D">
      <w:pPr>
        <w:pStyle w:val="Textkrper"/>
      </w:pPr>
      <w:bookmarkStart w:id="1" w:name="Kapitel11"/>
    </w:p>
    <w:p w:rsidR="00C27F1D" w:rsidRPr="00A34DE8" w:rsidRDefault="00C27F1D" w:rsidP="00C27F1D">
      <w:pPr>
        <w:pStyle w:val="Textkrper"/>
        <w:sectPr w:rsidR="00C27F1D" w:rsidRPr="00A34DE8" w:rsidSect="007B7F57">
          <w:type w:val="oddPage"/>
          <w:pgSz w:w="11906" w:h="16838" w:code="9"/>
          <w:pgMar w:top="1985" w:right="748" w:bottom="1191" w:left="1588" w:header="794" w:footer="397" w:gutter="0"/>
          <w:cols w:space="708"/>
          <w:docGrid w:linePitch="360"/>
        </w:sectPr>
      </w:pPr>
    </w:p>
    <w:tbl>
      <w:tblPr>
        <w:tblW w:w="158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42"/>
        <w:gridCol w:w="4732"/>
      </w:tblGrid>
      <w:tr w:rsidR="00C27F1D" w:rsidRPr="00A34DE8" w:rsidTr="00520CE5">
        <w:trPr>
          <w:cantSplit/>
          <w:trHeight w:val="409"/>
        </w:trPr>
        <w:tc>
          <w:tcPr>
            <w:tcW w:w="11142" w:type="dxa"/>
            <w:vMerge w:val="restart"/>
            <w:vAlign w:val="center"/>
          </w:tcPr>
          <w:p w:rsidR="00C27F1D" w:rsidRPr="00A34DE8" w:rsidRDefault="007D1A19" w:rsidP="00150C6E">
            <w:pPr>
              <w:spacing w:line="240" w:lineRule="auto"/>
              <w:rPr>
                <w:rFonts w:ascii="Arial" w:eastAsia="Times New Roman" w:hAnsi="Arial" w:cs="Arial"/>
                <w:b/>
                <w:bCs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eastAsia="de-DE"/>
              </w:rPr>
              <w:t>Manutenzione delle attrezzature</w:t>
            </w:r>
          </w:p>
        </w:tc>
        <w:tc>
          <w:tcPr>
            <w:tcW w:w="4732" w:type="dxa"/>
            <w:vAlign w:val="center"/>
          </w:tcPr>
          <w:p w:rsidR="00C27F1D" w:rsidRPr="00A34DE8" w:rsidRDefault="007D1A19" w:rsidP="00B26832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i/>
                <w:lang w:eastAsia="de-DE"/>
              </w:rPr>
              <w:t>Data controllo</w:t>
            </w:r>
            <w:r w:rsidR="00C27F1D" w:rsidRPr="00A34DE8">
              <w:rPr>
                <w:rFonts w:ascii="Arial" w:eastAsia="Times New Roman" w:hAnsi="Arial" w:cs="Arial"/>
                <w:b/>
                <w:i/>
                <w:lang w:eastAsia="de-DE"/>
              </w:rPr>
              <w:t xml:space="preserve">:  </w:t>
            </w:r>
          </w:p>
        </w:tc>
      </w:tr>
      <w:tr w:rsidR="00C27F1D" w:rsidRPr="00A34DE8" w:rsidTr="00520CE5">
        <w:trPr>
          <w:cantSplit/>
          <w:trHeight w:val="367"/>
        </w:trPr>
        <w:tc>
          <w:tcPr>
            <w:tcW w:w="11142" w:type="dxa"/>
            <w:vMerge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b/>
                <w:bCs/>
                <w:noProof/>
                <w:color w:val="FF0000"/>
                <w:lang w:eastAsia="de-DE"/>
              </w:rPr>
            </w:pPr>
          </w:p>
        </w:tc>
        <w:tc>
          <w:tcPr>
            <w:tcW w:w="4732" w:type="dxa"/>
            <w:vAlign w:val="center"/>
          </w:tcPr>
          <w:p w:rsidR="00C27F1D" w:rsidRPr="00A34DE8" w:rsidRDefault="007D1A19" w:rsidP="00B26832">
            <w:pPr>
              <w:spacing w:line="240" w:lineRule="auto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i/>
                <w:lang w:eastAsia="de-DE"/>
              </w:rPr>
              <w:t>Data eliminazione</w:t>
            </w:r>
            <w:r w:rsidR="00C27F1D" w:rsidRPr="00A34DE8">
              <w:rPr>
                <w:rFonts w:ascii="Arial" w:eastAsia="Times New Roman" w:hAnsi="Arial" w:cs="Arial"/>
                <w:b/>
                <w:i/>
                <w:lang w:eastAsia="de-DE"/>
              </w:rPr>
              <w:t>:</w:t>
            </w:r>
          </w:p>
        </w:tc>
      </w:tr>
    </w:tbl>
    <w:p w:rsidR="00C27F1D" w:rsidRPr="00A34DE8" w:rsidRDefault="00C27F1D" w:rsidP="00C27F1D">
      <w:pPr>
        <w:tabs>
          <w:tab w:val="left" w:pos="4250"/>
        </w:tabs>
        <w:spacing w:line="240" w:lineRule="auto"/>
        <w:rPr>
          <w:rFonts w:ascii="Arial" w:eastAsia="Times New Roman" w:hAnsi="Arial" w:cs="Arial"/>
          <w:sz w:val="6"/>
          <w:szCs w:val="6"/>
          <w:lang w:eastAsia="de-DE"/>
        </w:rPr>
      </w:pPr>
    </w:p>
    <w:tbl>
      <w:tblPr>
        <w:tblW w:w="158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9"/>
        <w:gridCol w:w="3147"/>
        <w:gridCol w:w="1385"/>
        <w:gridCol w:w="2160"/>
        <w:gridCol w:w="383"/>
        <w:gridCol w:w="383"/>
        <w:gridCol w:w="383"/>
        <w:gridCol w:w="384"/>
        <w:gridCol w:w="4690"/>
        <w:gridCol w:w="10"/>
      </w:tblGrid>
      <w:tr w:rsidR="00C27F1D" w:rsidRPr="00A34DE8" w:rsidTr="00520CE5">
        <w:trPr>
          <w:gridAfter w:val="1"/>
          <w:wAfter w:w="10" w:type="dxa"/>
          <w:cantSplit/>
          <w:trHeight w:val="1050"/>
          <w:tblHeader/>
        </w:trPr>
        <w:tc>
          <w:tcPr>
            <w:tcW w:w="9641" w:type="dxa"/>
            <w:gridSpan w:val="4"/>
            <w:tcBorders>
              <w:bottom w:val="single" w:sz="4" w:space="0" w:color="auto"/>
            </w:tcBorders>
          </w:tcPr>
          <w:p w:rsidR="00C27F1D" w:rsidRPr="00A34DE8" w:rsidRDefault="00C27F1D" w:rsidP="00C27F1D">
            <w:pPr>
              <w:tabs>
                <w:tab w:val="left" w:pos="4250"/>
              </w:tabs>
              <w:spacing w:line="240" w:lineRule="auto"/>
              <w:rPr>
                <w:rFonts w:ascii="Arial" w:eastAsia="Times New Roman" w:hAnsi="Arial" w:cs="Arial"/>
                <w:sz w:val="6"/>
                <w:szCs w:val="6"/>
                <w:lang w:eastAsia="de-DE"/>
              </w:rPr>
            </w:pPr>
          </w:p>
          <w:p w:rsidR="00C27F1D" w:rsidRPr="00A34DE8" w:rsidRDefault="007D1A19" w:rsidP="00C27F1D">
            <w:pPr>
              <w:tabs>
                <w:tab w:val="left" w:pos="4250"/>
                <w:tab w:val="left" w:pos="5040"/>
              </w:tabs>
              <w:spacing w:line="240" w:lineRule="auto"/>
              <w:rPr>
                <w:rFonts w:ascii="Arial" w:eastAsia="Times New Roman" w:hAnsi="Arial" w:cs="Arial"/>
                <w:i/>
                <w:sz w:val="24"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i/>
                <w:sz w:val="24"/>
                <w:lang w:eastAsia="de-DE"/>
              </w:rPr>
              <w:t xml:space="preserve">Leggenda periodicità dei controlli  </w:t>
            </w:r>
            <w:r w:rsidR="00C27F1D" w:rsidRPr="00A34DE8">
              <w:rPr>
                <w:rFonts w:ascii="Arial" w:eastAsia="Times New Roman" w:hAnsi="Arial" w:cs="Arial"/>
                <w:b/>
                <w:sz w:val="24"/>
                <w:lang w:eastAsia="de-DE"/>
              </w:rPr>
              <w:t>U</w:t>
            </w:r>
            <w:r w:rsidR="00C27F1D"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= </w:t>
            </w:r>
            <w:r w:rsidRPr="00A34DE8">
              <w:rPr>
                <w:rFonts w:ascii="Arial" w:eastAsia="Times New Roman" w:hAnsi="Arial" w:cs="Arial"/>
                <w:lang w:eastAsia="de-DE"/>
              </w:rPr>
              <w:t xml:space="preserve">prima di ogni utilizzazione </w:t>
            </w:r>
            <w:r w:rsidR="00C27F1D" w:rsidRPr="00A34DE8">
              <w:rPr>
                <w:rFonts w:ascii="Arial" w:eastAsia="Times New Roman" w:hAnsi="Arial" w:cs="Arial"/>
                <w:b/>
                <w:sz w:val="24"/>
                <w:lang w:eastAsia="de-DE"/>
              </w:rPr>
              <w:t>S</w:t>
            </w:r>
            <w:r w:rsidR="00C27F1D" w:rsidRPr="00A34DE8">
              <w:rPr>
                <w:rFonts w:ascii="Arial" w:eastAsia="Times New Roman" w:hAnsi="Arial" w:cs="Arial"/>
                <w:lang w:eastAsia="de-DE"/>
              </w:rPr>
              <w:t xml:space="preserve"> =  </w:t>
            </w:r>
            <w:r w:rsidRPr="00A34DE8">
              <w:rPr>
                <w:rFonts w:ascii="Arial" w:eastAsia="Times New Roman" w:hAnsi="Arial" w:cs="Arial"/>
                <w:lang w:eastAsia="de-DE"/>
              </w:rPr>
              <w:t>appello a uno specialista</w:t>
            </w:r>
          </w:p>
          <w:p w:rsidR="00C27F1D" w:rsidRPr="00A34DE8" w:rsidRDefault="00C27F1D" w:rsidP="00C27F1D">
            <w:pPr>
              <w:tabs>
                <w:tab w:val="left" w:pos="4250"/>
              </w:tabs>
              <w:spacing w:line="240" w:lineRule="auto"/>
              <w:rPr>
                <w:rFonts w:ascii="Arial" w:eastAsia="Times New Roman" w:hAnsi="Arial" w:cs="Arial"/>
                <w:sz w:val="6"/>
                <w:szCs w:val="6"/>
                <w:lang w:eastAsia="de-DE"/>
              </w:rPr>
            </w:pPr>
          </w:p>
          <w:p w:rsidR="00C27F1D" w:rsidRPr="00A34DE8" w:rsidRDefault="00C27F1D" w:rsidP="003E60B0">
            <w:pPr>
              <w:tabs>
                <w:tab w:val="left" w:pos="4250"/>
              </w:tabs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sz w:val="24"/>
                <w:lang w:eastAsia="de-DE"/>
              </w:rPr>
              <w:t>x A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</w:t>
            </w:r>
            <w:r w:rsidRPr="00A34DE8">
              <w:rPr>
                <w:rFonts w:ascii="Arial" w:eastAsia="Times New Roman" w:hAnsi="Arial" w:cs="Arial"/>
                <w:lang w:eastAsia="de-DE"/>
              </w:rPr>
              <w:t xml:space="preserve">= </w:t>
            </w:r>
            <w:r w:rsidR="007D1A19" w:rsidRPr="00A34DE8">
              <w:rPr>
                <w:rFonts w:ascii="Arial" w:eastAsia="Times New Roman" w:hAnsi="Arial" w:cs="Arial"/>
                <w:i/>
                <w:lang w:eastAsia="de-DE"/>
              </w:rPr>
              <w:t>ogni x anni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    </w:t>
            </w:r>
            <w:r w:rsidRPr="00A34DE8">
              <w:rPr>
                <w:rFonts w:ascii="Arial" w:eastAsia="Times New Roman" w:hAnsi="Arial" w:cs="Arial"/>
                <w:b/>
                <w:sz w:val="24"/>
                <w:lang w:eastAsia="de-DE"/>
              </w:rPr>
              <w:t>x M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</w:t>
            </w:r>
            <w:r w:rsidRPr="00A34DE8">
              <w:rPr>
                <w:rFonts w:ascii="Arial" w:eastAsia="Times New Roman" w:hAnsi="Arial" w:cs="Arial"/>
                <w:lang w:eastAsia="de-DE"/>
              </w:rPr>
              <w:t xml:space="preserve">= </w:t>
            </w:r>
            <w:r w:rsidR="007D1A19" w:rsidRPr="00A34DE8">
              <w:rPr>
                <w:rFonts w:ascii="Arial" w:eastAsia="Times New Roman" w:hAnsi="Arial" w:cs="Arial"/>
                <w:i/>
                <w:lang w:eastAsia="de-DE"/>
              </w:rPr>
              <w:t>ogni</w:t>
            </w:r>
            <w:r w:rsidRPr="00A34DE8">
              <w:rPr>
                <w:rFonts w:ascii="Arial" w:eastAsia="Times New Roman" w:hAnsi="Arial" w:cs="Arial"/>
                <w:i/>
                <w:lang w:eastAsia="de-DE"/>
              </w:rPr>
              <w:t xml:space="preserve"> x </w:t>
            </w:r>
            <w:r w:rsidR="007D1A19" w:rsidRPr="00A34DE8">
              <w:rPr>
                <w:rFonts w:ascii="Arial" w:eastAsia="Times New Roman" w:hAnsi="Arial" w:cs="Arial"/>
                <w:i/>
                <w:lang w:eastAsia="de-DE"/>
              </w:rPr>
              <w:t>mesi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 </w:t>
            </w:r>
            <w:r w:rsidRPr="00A34DE8">
              <w:rPr>
                <w:rFonts w:ascii="Arial" w:eastAsia="Times New Roman" w:hAnsi="Arial" w:cs="Arial"/>
                <w:b/>
                <w:sz w:val="24"/>
                <w:lang w:eastAsia="de-DE"/>
              </w:rPr>
              <w:t>I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</w:t>
            </w:r>
            <w:r w:rsidRPr="00A34DE8">
              <w:rPr>
                <w:rFonts w:ascii="Arial" w:eastAsia="Times New Roman" w:hAnsi="Arial" w:cs="Arial"/>
                <w:lang w:eastAsia="de-DE"/>
              </w:rPr>
              <w:t xml:space="preserve">= </w:t>
            </w:r>
            <w:r w:rsidR="003E60B0" w:rsidRPr="00A34DE8">
              <w:rPr>
                <w:rFonts w:ascii="Arial" w:eastAsia="Times New Roman" w:hAnsi="Arial" w:cs="Arial"/>
                <w:i/>
                <w:lang w:eastAsia="de-DE"/>
              </w:rPr>
              <w:t xml:space="preserve">dopo ogni incidente  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</w:t>
            </w:r>
            <w:r w:rsidRPr="00A34DE8">
              <w:rPr>
                <w:rFonts w:ascii="Arial" w:eastAsia="Times New Roman" w:hAnsi="Arial" w:cs="Arial"/>
                <w:b/>
                <w:sz w:val="24"/>
                <w:lang w:eastAsia="de-DE"/>
              </w:rPr>
              <w:t>P</w:t>
            </w:r>
            <w:r w:rsidRPr="00A34DE8">
              <w:rPr>
                <w:rFonts w:ascii="Arial" w:eastAsia="Times New Roman" w:hAnsi="Arial" w:cs="Arial"/>
                <w:sz w:val="24"/>
                <w:lang w:eastAsia="de-DE"/>
              </w:rPr>
              <w:t xml:space="preserve"> </w:t>
            </w:r>
            <w:r w:rsidRPr="00A34DE8">
              <w:rPr>
                <w:rFonts w:ascii="Arial" w:eastAsia="Times New Roman" w:hAnsi="Arial" w:cs="Arial"/>
                <w:lang w:eastAsia="de-DE"/>
              </w:rPr>
              <w:t xml:space="preserve">= </w:t>
            </w:r>
            <w:r w:rsidR="003E60B0" w:rsidRPr="00A34DE8">
              <w:rPr>
                <w:rStyle w:val="Hervorhebung"/>
              </w:rPr>
              <w:t>prescrizione specifica</w:t>
            </w:r>
          </w:p>
        </w:tc>
        <w:tc>
          <w:tcPr>
            <w:tcW w:w="383" w:type="dxa"/>
            <w:vMerge w:val="restart"/>
            <w:shd w:val="clear" w:color="auto" w:fill="E6E6E6"/>
            <w:textDirection w:val="btLr"/>
          </w:tcPr>
          <w:p w:rsidR="00C27F1D" w:rsidRPr="00A34DE8" w:rsidRDefault="003E60B0" w:rsidP="00C27F1D">
            <w:pPr>
              <w:spacing w:line="240" w:lineRule="auto"/>
              <w:ind w:left="113" w:right="113"/>
              <w:rPr>
                <w:rStyle w:val="Fett"/>
              </w:rPr>
            </w:pPr>
            <w:r w:rsidRPr="00A34DE8">
              <w:rPr>
                <w:rStyle w:val="Fett"/>
              </w:rPr>
              <w:t>controllo</w:t>
            </w:r>
          </w:p>
        </w:tc>
        <w:tc>
          <w:tcPr>
            <w:tcW w:w="383" w:type="dxa"/>
            <w:vMerge w:val="restart"/>
            <w:shd w:val="clear" w:color="auto" w:fill="E6E6E6"/>
            <w:textDirection w:val="btLr"/>
          </w:tcPr>
          <w:p w:rsidR="00C27F1D" w:rsidRPr="00A34DE8" w:rsidRDefault="003E60B0" w:rsidP="00C27F1D">
            <w:pPr>
              <w:spacing w:line="240" w:lineRule="auto"/>
              <w:ind w:left="113" w:right="113"/>
              <w:rPr>
                <w:rStyle w:val="Fett"/>
              </w:rPr>
            </w:pPr>
            <w:r w:rsidRPr="00A34DE8">
              <w:rPr>
                <w:rStyle w:val="Fett"/>
              </w:rPr>
              <w:t>difettoso</w:t>
            </w:r>
          </w:p>
        </w:tc>
        <w:tc>
          <w:tcPr>
            <w:tcW w:w="383" w:type="dxa"/>
            <w:vMerge w:val="restart"/>
            <w:shd w:val="clear" w:color="auto" w:fill="E6E6E6"/>
            <w:textDirection w:val="btLr"/>
          </w:tcPr>
          <w:p w:rsidR="00C27F1D" w:rsidRPr="00A34DE8" w:rsidRDefault="003E60B0" w:rsidP="00C27F1D">
            <w:pPr>
              <w:spacing w:line="240" w:lineRule="auto"/>
              <w:ind w:left="113" w:right="113"/>
              <w:rPr>
                <w:rStyle w:val="Fett"/>
              </w:rPr>
            </w:pPr>
            <w:r w:rsidRPr="00A34DE8">
              <w:rPr>
                <w:rStyle w:val="Fett"/>
              </w:rPr>
              <w:t>responsabile</w:t>
            </w:r>
          </w:p>
        </w:tc>
        <w:tc>
          <w:tcPr>
            <w:tcW w:w="384" w:type="dxa"/>
            <w:vMerge w:val="restart"/>
            <w:shd w:val="clear" w:color="auto" w:fill="E6E6E6"/>
            <w:textDirection w:val="btLr"/>
          </w:tcPr>
          <w:p w:rsidR="00C27F1D" w:rsidRPr="00A34DE8" w:rsidRDefault="003E60B0" w:rsidP="00C27F1D">
            <w:pPr>
              <w:spacing w:line="240" w:lineRule="auto"/>
              <w:ind w:left="113" w:right="113"/>
              <w:rPr>
                <w:rStyle w:val="Fett"/>
              </w:rPr>
            </w:pPr>
            <w:r w:rsidRPr="00A34DE8">
              <w:rPr>
                <w:rStyle w:val="Fett"/>
              </w:rPr>
              <w:t>eliminato</w:t>
            </w:r>
          </w:p>
        </w:tc>
        <w:tc>
          <w:tcPr>
            <w:tcW w:w="4690" w:type="dxa"/>
            <w:vMerge w:val="restart"/>
            <w:shd w:val="clear" w:color="auto" w:fill="E6E6E6"/>
            <w:vAlign w:val="center"/>
          </w:tcPr>
          <w:p w:rsidR="00C27F1D" w:rsidRPr="00A34DE8" w:rsidRDefault="003E60B0" w:rsidP="003E60B0">
            <w:pPr>
              <w:spacing w:line="240" w:lineRule="auto"/>
              <w:jc w:val="center"/>
              <w:rPr>
                <w:rStyle w:val="Fett"/>
                <w:color w:val="000080"/>
              </w:rPr>
            </w:pPr>
            <w:r w:rsidRPr="00A34DE8">
              <w:rPr>
                <w:rStyle w:val="Fett"/>
                <w:color w:val="000080"/>
              </w:rPr>
              <w:t>Constatazione</w:t>
            </w:r>
            <w:r w:rsidR="00C27F1D" w:rsidRPr="00A34DE8">
              <w:rPr>
                <w:rStyle w:val="Fett"/>
                <w:color w:val="000080"/>
              </w:rPr>
              <w:t xml:space="preserve"> / </w:t>
            </w:r>
            <w:r w:rsidRPr="00A34DE8">
              <w:rPr>
                <w:rStyle w:val="Fett"/>
                <w:color w:val="000080"/>
              </w:rPr>
              <w:t>osservazione</w:t>
            </w:r>
          </w:p>
        </w:tc>
      </w:tr>
      <w:tr w:rsidR="00F92202" w:rsidRPr="00A34DE8" w:rsidTr="00520CE5">
        <w:trPr>
          <w:gridAfter w:val="1"/>
          <w:wAfter w:w="10" w:type="dxa"/>
          <w:tblHeader/>
        </w:trPr>
        <w:tc>
          <w:tcPr>
            <w:tcW w:w="2949" w:type="dxa"/>
            <w:shd w:val="clear" w:color="auto" w:fill="E6E6E6"/>
            <w:vAlign w:val="center"/>
          </w:tcPr>
          <w:p w:rsidR="00C27F1D" w:rsidRPr="00A34DE8" w:rsidRDefault="003E60B0" w:rsidP="002127F4">
            <w:pPr>
              <w:spacing w:line="240" w:lineRule="auto"/>
              <w:rPr>
                <w:rStyle w:val="Fett"/>
                <w:color w:val="000080"/>
              </w:rPr>
            </w:pPr>
            <w:r w:rsidRPr="00A34DE8">
              <w:rPr>
                <w:rStyle w:val="Fett"/>
                <w:color w:val="000080"/>
              </w:rPr>
              <w:t>Attrezzatura</w:t>
            </w:r>
          </w:p>
        </w:tc>
        <w:tc>
          <w:tcPr>
            <w:tcW w:w="3147" w:type="dxa"/>
            <w:shd w:val="clear" w:color="auto" w:fill="E6E6E6"/>
            <w:vAlign w:val="center"/>
          </w:tcPr>
          <w:p w:rsidR="00C27F1D" w:rsidRPr="00A34DE8" w:rsidRDefault="003E60B0" w:rsidP="002127F4">
            <w:pPr>
              <w:spacing w:line="240" w:lineRule="auto"/>
              <w:rPr>
                <w:rStyle w:val="Fett"/>
                <w:color w:val="000080"/>
              </w:rPr>
            </w:pPr>
            <w:r w:rsidRPr="00A34DE8">
              <w:rPr>
                <w:rStyle w:val="Fett"/>
                <w:color w:val="000080"/>
              </w:rPr>
              <w:t>Manutenzione controllo</w:t>
            </w:r>
          </w:p>
        </w:tc>
        <w:tc>
          <w:tcPr>
            <w:tcW w:w="1385" w:type="dxa"/>
            <w:shd w:val="clear" w:color="auto" w:fill="E6E6E6"/>
            <w:vAlign w:val="center"/>
          </w:tcPr>
          <w:p w:rsidR="00C27F1D" w:rsidRPr="00A34DE8" w:rsidRDefault="003E60B0" w:rsidP="002127F4">
            <w:pPr>
              <w:spacing w:line="240" w:lineRule="auto"/>
              <w:rPr>
                <w:rStyle w:val="Fett"/>
                <w:color w:val="000080"/>
              </w:rPr>
            </w:pPr>
            <w:r w:rsidRPr="00A34DE8">
              <w:rPr>
                <w:rStyle w:val="Fett"/>
                <w:color w:val="000080"/>
              </w:rPr>
              <w:t>Periodicità</w:t>
            </w:r>
          </w:p>
        </w:tc>
        <w:tc>
          <w:tcPr>
            <w:tcW w:w="2160" w:type="dxa"/>
            <w:shd w:val="clear" w:color="auto" w:fill="E6E6E6"/>
            <w:vAlign w:val="center"/>
          </w:tcPr>
          <w:p w:rsidR="00C27F1D" w:rsidRPr="00A34DE8" w:rsidRDefault="003E60B0" w:rsidP="002127F4">
            <w:pPr>
              <w:spacing w:line="240" w:lineRule="auto"/>
              <w:rPr>
                <w:rStyle w:val="Fett"/>
                <w:color w:val="000080"/>
              </w:rPr>
            </w:pPr>
            <w:r w:rsidRPr="00A34DE8">
              <w:rPr>
                <w:rStyle w:val="Fett"/>
                <w:color w:val="000080"/>
              </w:rPr>
              <w:t xml:space="preserve">Riferimento / </w:t>
            </w:r>
            <w:r w:rsidRPr="00A34DE8">
              <w:rPr>
                <w:rStyle w:val="Fett"/>
                <w:color w:val="000080"/>
              </w:rPr>
              <w:br/>
              <w:t>capitolo manuale</w:t>
            </w:r>
          </w:p>
        </w:tc>
        <w:tc>
          <w:tcPr>
            <w:tcW w:w="383" w:type="dxa"/>
            <w:vMerge/>
            <w:shd w:val="clear" w:color="auto" w:fill="E6E6E6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  <w:color w:val="000080"/>
              </w:rPr>
            </w:pPr>
          </w:p>
        </w:tc>
        <w:tc>
          <w:tcPr>
            <w:tcW w:w="383" w:type="dxa"/>
            <w:vMerge/>
            <w:shd w:val="clear" w:color="auto" w:fill="E6E6E6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  <w:color w:val="000080"/>
              </w:rPr>
            </w:pPr>
          </w:p>
        </w:tc>
        <w:tc>
          <w:tcPr>
            <w:tcW w:w="383" w:type="dxa"/>
            <w:vMerge/>
            <w:shd w:val="clear" w:color="auto" w:fill="E6E6E6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  <w:color w:val="000080"/>
              </w:rPr>
            </w:pPr>
          </w:p>
        </w:tc>
        <w:tc>
          <w:tcPr>
            <w:tcW w:w="384" w:type="dxa"/>
            <w:vMerge/>
            <w:shd w:val="clear" w:color="auto" w:fill="E6E6E6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  <w:color w:val="000080"/>
              </w:rPr>
            </w:pPr>
          </w:p>
        </w:tc>
        <w:tc>
          <w:tcPr>
            <w:tcW w:w="4690" w:type="dxa"/>
            <w:vMerge/>
            <w:shd w:val="clear" w:color="auto" w:fill="E6E6E6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  <w:color w:val="000080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3E60B0" w:rsidP="008A7A7F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D</w:t>
            </w:r>
            <w:r w:rsidR="00C27F1D" w:rsidRPr="00A34DE8">
              <w:rPr>
                <w:rStyle w:val="Fett"/>
                <w:sz w:val="24"/>
                <w:szCs w:val="24"/>
              </w:rPr>
              <w:t>PI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i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 xml:space="preserve">Casco di protezione 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Casco da forestale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Visiera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Occhiali di protezione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 xml:space="preserve">Guanti da lavoro 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Guanti isolanti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Scarpe da lavoro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Protezione dell'udito</w:t>
            </w:r>
          </w:p>
          <w:p w:rsidR="003E60B0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</w:p>
          <w:p w:rsidR="00C27F1D" w:rsidRPr="00A34DE8" w:rsidRDefault="003E60B0" w:rsidP="003E60B0">
            <w:pPr>
              <w:numPr>
                <w:ilvl w:val="0"/>
                <w:numId w:val="81"/>
              </w:numPr>
              <w:spacing w:line="240" w:lineRule="auto"/>
              <w:rPr>
                <w:rFonts w:ascii="Arial" w:eastAsia="Times New Roman" w:hAnsi="Arial" w:cs="Arial"/>
                <w:color w:val="333333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Pantaloni antitaglio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Nessuna fessura, controllo sottogola, max. 5 anni</w:t>
            </w:r>
          </w:p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Spessore (1,5mm policarbonato), graffi, fessure</w:t>
            </w:r>
          </w:p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Trasparenza, tenuta</w:t>
            </w:r>
          </w:p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Nessuna fessura, morbidezza</w:t>
            </w:r>
          </w:p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Tenuta prima di ogni impiego</w:t>
            </w:r>
          </w:p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Suola, puntale</w:t>
            </w:r>
          </w:p>
          <w:p w:rsidR="003E60B0" w:rsidRPr="00A34DE8" w:rsidRDefault="003E60B0" w:rsidP="003E60B0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Pulizia, stato del materiale assorbente</w:t>
            </w:r>
          </w:p>
          <w:p w:rsidR="00C27F1D" w:rsidRPr="00A34DE8" w:rsidRDefault="003E60B0" w:rsidP="003E60B0">
            <w:pPr>
              <w:spacing w:line="240" w:lineRule="auto"/>
            </w:pPr>
            <w:r w:rsidRPr="00A34DE8">
              <w:rPr>
                <w:rFonts w:ascii="Arial" w:eastAsia="Times New Roman" w:hAnsi="Arial" w:cs="Arial"/>
                <w:lang w:eastAsia="de-DE"/>
              </w:rPr>
              <w:t>Puliti, intatti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27F1D" w:rsidRPr="00A34DE8" w:rsidRDefault="00C27F1D" w:rsidP="00C27F1D">
            <w:pPr>
              <w:spacing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</w:p>
          <w:p w:rsidR="00C27F1D" w:rsidRPr="00A34DE8" w:rsidRDefault="003E60B0" w:rsidP="003E60B0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Cap.</w:t>
            </w:r>
            <w:r w:rsidR="00C27F1D" w:rsidRPr="00A34DE8">
              <w:rPr>
                <w:rStyle w:val="Hervorhebung"/>
              </w:rPr>
              <w:t xml:space="preserve"> 3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       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3E60B0" w:rsidP="008A7A7F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Lavori a varie altezze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Artigli</w:t>
            </w:r>
          </w:p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147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Stato delle cinghie (nessuna fessura)</w:t>
            </w:r>
          </w:p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Min. 2 x 2 punte, nessuna fessura sui ferri</w:t>
            </w: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– 2 A</w:t>
            </w:r>
          </w:p>
        </w:tc>
        <w:tc>
          <w:tcPr>
            <w:tcW w:w="2160" w:type="dxa"/>
          </w:tcPr>
          <w:p w:rsidR="00A703DF" w:rsidRPr="00A34DE8" w:rsidRDefault="00A703DF" w:rsidP="00C27F1D">
            <w:pPr>
              <w:spacing w:line="240" w:lineRule="auto"/>
            </w:pPr>
          </w:p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t>Cap.</w:t>
            </w:r>
            <w:r w:rsidR="00C27F1D" w:rsidRPr="00A34DE8">
              <w:rPr>
                <w:rFonts w:ascii="Arial" w:eastAsia="Times New Roman" w:hAnsi="Arial" w:cs="Arial"/>
                <w:i/>
                <w:lang w:eastAsia="de-DE"/>
              </w:rPr>
              <w:t xml:space="preserve"> 3.11, 4.3, 4.4, 4.5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Cintura per lavori su linee aeree / dispositivo anticaduta</w:t>
            </w:r>
          </w:p>
        </w:tc>
        <w:tc>
          <w:tcPr>
            <w:tcW w:w="3147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Test di trazione continua, </w:t>
            </w:r>
          </w:p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circa 200 kg, </w:t>
            </w:r>
          </w:p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delle cuciture</w:t>
            </w: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I  /  6 M</w:t>
            </w:r>
          </w:p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M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Fune di sostegno</w:t>
            </w: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dell’usura, controllo del funzionamento dei moschettoni</w:t>
            </w: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I  /  6 M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Ammortizzatore di caduta</w:t>
            </w:r>
          </w:p>
        </w:tc>
        <w:tc>
          <w:tcPr>
            <w:tcW w:w="3147" w:type="dxa"/>
          </w:tcPr>
          <w:p w:rsidR="00C27F1D" w:rsidRPr="0073773C" w:rsidRDefault="00C27F1D" w:rsidP="00A703DF">
            <w:pPr>
              <w:spacing w:line="240" w:lineRule="auto"/>
              <w:rPr>
                <w:rFonts w:ascii="Arial" w:eastAsia="Times New Roman" w:hAnsi="Arial" w:cs="Arial"/>
                <w:lang w:val="fr-CH" w:eastAsia="de-DE"/>
              </w:rPr>
            </w:pPr>
            <w:r w:rsidRPr="0073773C">
              <w:rPr>
                <w:rFonts w:ascii="Arial" w:eastAsia="Times New Roman" w:hAnsi="Arial" w:cs="Arial"/>
                <w:lang w:val="fr-CH" w:eastAsia="de-DE"/>
              </w:rPr>
              <w:t>Fonctionnement de l’appareil de freinage ou contrôle état de l’amortisseur, état des autres éléments</w:t>
            </w: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2 A  /  S</w:t>
            </w:r>
          </w:p>
        </w:tc>
        <w:tc>
          <w:tcPr>
            <w:tcW w:w="2160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A703DF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t>Set anticaduta</w:t>
            </w:r>
          </w:p>
        </w:tc>
        <w:tc>
          <w:tcPr>
            <w:tcW w:w="3147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t>Completo / intatto</w:t>
            </w:r>
          </w:p>
        </w:tc>
        <w:tc>
          <w:tcPr>
            <w:tcW w:w="1385" w:type="dxa"/>
          </w:tcPr>
          <w:p w:rsidR="00A703DF" w:rsidRPr="00A34DE8" w:rsidRDefault="00A703DF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2 A</w:t>
            </w:r>
          </w:p>
        </w:tc>
        <w:tc>
          <w:tcPr>
            <w:tcW w:w="2160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A703DF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t>Reti di sicurezza</w:t>
            </w:r>
          </w:p>
        </w:tc>
        <w:tc>
          <w:tcPr>
            <w:tcW w:w="3147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t>Usura, deformazione</w:t>
            </w:r>
          </w:p>
        </w:tc>
        <w:tc>
          <w:tcPr>
            <w:tcW w:w="1385" w:type="dxa"/>
          </w:tcPr>
          <w:p w:rsidR="00A703DF" w:rsidRPr="00A34DE8" w:rsidRDefault="00A703DF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5 A / S</w:t>
            </w:r>
          </w:p>
        </w:tc>
        <w:tc>
          <w:tcPr>
            <w:tcW w:w="2160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A703DF" w:rsidP="008A7A7F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Scale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Scale portatili</w:t>
            </w:r>
          </w:p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    - Scale a libro</w:t>
            </w:r>
          </w:p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    - Scale d’appoggio</w:t>
            </w:r>
          </w:p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    - Scale allungabili</w:t>
            </w:r>
          </w:p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    - Scale per lavori sul tetto</w:t>
            </w:r>
          </w:p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    - Scale scorrevoli</w:t>
            </w:r>
          </w:p>
        </w:tc>
        <w:tc>
          <w:tcPr>
            <w:tcW w:w="3147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Montanti, scalini, gioco</w:t>
            </w:r>
          </w:p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Guide montanti, stato delle corde</w:t>
            </w: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CFS</w:t>
            </w:r>
            <w:r w:rsidR="00A703DF" w:rsidRPr="00A34DE8">
              <w:rPr>
                <w:rStyle w:val="Hervorhebung"/>
              </w:rPr>
              <w:t>L</w:t>
            </w:r>
            <w:r w:rsidRPr="00A34DE8">
              <w:rPr>
                <w:rStyle w:val="Hervorhebung"/>
              </w:rPr>
              <w:t xml:space="preserve"> 2369/1</w:t>
            </w:r>
          </w:p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i/>
                <w:lang w:eastAsia="de-DE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 4.3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A703DF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A703DF" w:rsidRPr="00A34DE8" w:rsidRDefault="00A703DF" w:rsidP="00A703DF">
            <w:pPr>
              <w:spacing w:line="240" w:lineRule="auto"/>
            </w:pPr>
            <w:r w:rsidRPr="00A34DE8">
              <w:t>Scale meccaniche</w:t>
            </w:r>
          </w:p>
        </w:tc>
        <w:tc>
          <w:tcPr>
            <w:tcW w:w="3147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ufficiale FSP</w:t>
            </w:r>
          </w:p>
        </w:tc>
        <w:tc>
          <w:tcPr>
            <w:tcW w:w="1385" w:type="dxa"/>
          </w:tcPr>
          <w:p w:rsidR="00A703DF" w:rsidRPr="00A34DE8" w:rsidRDefault="00A703DF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5 A</w:t>
            </w:r>
          </w:p>
        </w:tc>
        <w:tc>
          <w:tcPr>
            <w:tcW w:w="2160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Marchio di controllo</w:t>
            </w: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A703DF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Scale per pali</w:t>
            </w: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visivo della scala e della cinghia, controllo antiscivolo</w:t>
            </w: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Sostegno per scale per pali</w:t>
            </w: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della cinghia e degli scatti d’arresto</w:t>
            </w: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noProof/>
                <w:lang w:eastAsia="de-DE"/>
              </w:rPr>
              <w:t>Skyworker</w:t>
            </w:r>
          </w:p>
        </w:tc>
        <w:tc>
          <w:tcPr>
            <w:tcW w:w="3147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P</w:t>
            </w:r>
          </w:p>
        </w:tc>
        <w:tc>
          <w:tcPr>
            <w:tcW w:w="2160" w:type="dxa"/>
          </w:tcPr>
          <w:p w:rsidR="00C27F1D" w:rsidRPr="00A34DE8" w:rsidRDefault="00A703DF" w:rsidP="00A703DF">
            <w:pPr>
              <w:spacing w:line="240" w:lineRule="auto"/>
              <w:rPr>
                <w:rStyle w:val="Hervorhebung"/>
              </w:rPr>
            </w:pPr>
            <w:bookmarkStart w:id="2" w:name="OLE_LINK1"/>
            <w:bookmarkStart w:id="3" w:name="OLE_LINK2"/>
            <w:r w:rsidRPr="00A34DE8">
              <w:rPr>
                <w:rStyle w:val="Hervorhebung"/>
              </w:rPr>
              <w:t>Cap</w:t>
            </w:r>
            <w:bookmarkEnd w:id="2"/>
            <w:bookmarkEnd w:id="3"/>
            <w:r w:rsidRPr="00A34DE8">
              <w:rPr>
                <w:rStyle w:val="Hervorhebung"/>
              </w:rPr>
              <w:t>.</w:t>
            </w:r>
            <w:r w:rsidR="00C27F1D" w:rsidRPr="00A34DE8">
              <w:rPr>
                <w:rStyle w:val="Hervorhebung"/>
              </w:rPr>
              <w:t xml:space="preserve">  4.4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b/>
                <w:noProof/>
                <w:lang w:eastAsia="de-DE"/>
              </w:rPr>
              <w:t>Ponteggi</w:t>
            </w: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Stato di piattaforme (200kg/m</w:t>
            </w:r>
            <w:r w:rsidRPr="00A34DE8">
              <w:rPr>
                <w:rStyle w:val="Hochgestellt"/>
                <w:lang w:eastAsia="de-DE"/>
              </w:rPr>
              <w:t>2</w:t>
            </w:r>
            <w:r w:rsidRPr="00A34DE8">
              <w:rPr>
                <w:rFonts w:ascii="Arial" w:eastAsia="Times New Roman" w:hAnsi="Arial" w:cs="Arial"/>
                <w:lang w:eastAsia="de-DE"/>
              </w:rPr>
              <w:t>), supporti, arresti, integralità di parapetti, correnti e tavole fermapiedi</w:t>
            </w: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P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A703DF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4.3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D5559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Utensili di sollevamento e trazione</w:t>
            </w:r>
          </w:p>
        </w:tc>
        <w:tc>
          <w:tcPr>
            <w:tcW w:w="3147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D5559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P</w:t>
            </w:r>
          </w:p>
        </w:tc>
        <w:tc>
          <w:tcPr>
            <w:tcW w:w="2160" w:type="dxa"/>
          </w:tcPr>
          <w:p w:rsidR="00C27F1D" w:rsidRPr="00A34DE8" w:rsidRDefault="00C27F1D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SUVA 1845, CFS</w:t>
            </w:r>
            <w:r w:rsidR="00A703DF" w:rsidRPr="00A34DE8">
              <w:rPr>
                <w:rStyle w:val="Hervorhebung"/>
              </w:rPr>
              <w:t>L</w:t>
            </w:r>
            <w:r w:rsidRPr="00A34DE8">
              <w:rPr>
                <w:rStyle w:val="Hervorhebung"/>
              </w:rPr>
              <w:t xml:space="preserve"> 2089</w:t>
            </w: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Habegger con cavo di trazione</w:t>
            </w:r>
          </w:p>
        </w:tc>
        <w:tc>
          <w:tcPr>
            <w:tcW w:w="3147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2 A / S</w:t>
            </w:r>
          </w:p>
        </w:tc>
        <w:tc>
          <w:tcPr>
            <w:tcW w:w="2160" w:type="dxa"/>
          </w:tcPr>
          <w:p w:rsidR="00C27F1D" w:rsidRPr="00A34DE8" w:rsidRDefault="00C27F1D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SUVA 67017</w:t>
            </w:r>
          </w:p>
          <w:p w:rsidR="00C27F1D" w:rsidRPr="00A34DE8" w:rsidRDefault="00C27F1D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SUVA 1541</w:t>
            </w:r>
          </w:p>
          <w:p w:rsidR="00C27F1D" w:rsidRPr="00A34DE8" w:rsidRDefault="00C27F1D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CFS</w:t>
            </w:r>
            <w:r w:rsidR="00A703DF" w:rsidRPr="00A34DE8">
              <w:rPr>
                <w:rStyle w:val="Hervorhebung"/>
              </w:rPr>
              <w:t>L</w:t>
            </w:r>
            <w:r w:rsidRPr="00A34DE8">
              <w:rPr>
                <w:rStyle w:val="Hervorhebung"/>
              </w:rPr>
              <w:t xml:space="preserve"> 2089 </w:t>
            </w:r>
          </w:p>
          <w:p w:rsidR="00C27F1D" w:rsidRPr="00A34DE8" w:rsidRDefault="00A703DF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Cap.</w:t>
            </w:r>
            <w:r w:rsidR="00C27F1D" w:rsidRPr="00A34DE8">
              <w:rPr>
                <w:rStyle w:val="Hervorhebung"/>
              </w:rPr>
              <w:t xml:space="preserve"> 6.2</w:t>
            </w:r>
          </w:p>
        </w:tc>
        <w:tc>
          <w:tcPr>
            <w:tcW w:w="383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A703D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Braga sintetica</w:t>
            </w:r>
          </w:p>
        </w:tc>
        <w:tc>
          <w:tcPr>
            <w:tcW w:w="3147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D5559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S</w:t>
            </w:r>
          </w:p>
        </w:tc>
        <w:tc>
          <w:tcPr>
            <w:tcW w:w="2160" w:type="dxa"/>
          </w:tcPr>
          <w:p w:rsidR="00C27F1D" w:rsidRPr="00A34DE8" w:rsidRDefault="00C27F1D" w:rsidP="00D5559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SUVA 67017 + 1541</w:t>
            </w: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Anello sintetico</w:t>
            </w: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Fodero di protezione usato, punto duro = anello difettoso</w:t>
            </w:r>
          </w:p>
        </w:tc>
        <w:tc>
          <w:tcPr>
            <w:tcW w:w="1385" w:type="dxa"/>
          </w:tcPr>
          <w:p w:rsidR="00C27F1D" w:rsidRPr="00A34DE8" w:rsidRDefault="00A703DF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Controllo a ogni impiego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Corde di canapa o artificiali</w:t>
            </w:r>
          </w:p>
        </w:tc>
        <w:tc>
          <w:tcPr>
            <w:tcW w:w="3147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4x/A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Tornichetto / gancio / staffa di aggancio</w:t>
            </w: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visivo a ogni impiego</w:t>
            </w: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Catene</w:t>
            </w:r>
          </w:p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color w:val="FF0000"/>
                <w:lang w:eastAsia="de-DE"/>
              </w:rPr>
            </w:pPr>
          </w:p>
        </w:tc>
        <w:tc>
          <w:tcPr>
            <w:tcW w:w="3147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visivo a ogni impiego</w:t>
            </w:r>
          </w:p>
        </w:tc>
        <w:tc>
          <w:tcPr>
            <w:tcW w:w="1385" w:type="dxa"/>
          </w:tcPr>
          <w:p w:rsidR="00C27F1D" w:rsidRPr="00A34DE8" w:rsidRDefault="00C27F1D" w:rsidP="00A703D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Gru idraulica</w:t>
            </w:r>
          </w:p>
        </w:tc>
        <w:tc>
          <w:tcPr>
            <w:tcW w:w="3147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P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Nastro trasportatore / verricello</w:t>
            </w:r>
          </w:p>
        </w:tc>
        <w:tc>
          <w:tcPr>
            <w:tcW w:w="3147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P</w:t>
            </w:r>
          </w:p>
        </w:tc>
        <w:tc>
          <w:tcPr>
            <w:tcW w:w="2160" w:type="dxa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SUVA 1845</w:t>
            </w:r>
          </w:p>
          <w:p w:rsidR="00C27F1D" w:rsidRPr="00A34DE8" w:rsidRDefault="00A703DF" w:rsidP="00A703D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Cap.</w:t>
            </w:r>
            <w:r w:rsidR="00C27F1D" w:rsidRPr="00A34DE8">
              <w:rPr>
                <w:rStyle w:val="Hervorhebung"/>
              </w:rPr>
              <w:t xml:space="preserve"> 13.2.4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Set tenditore</w:t>
            </w: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P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Carrello elevatore per palette / elevatore a forche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A703DF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Evitare la caduta di carichi e le collisioni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  /  P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D5559F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Utensili speciali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384" w:type="dxa"/>
          </w:tcPr>
          <w:p w:rsidR="00C27F1D" w:rsidRPr="00A34DE8" w:rsidRDefault="00C27F1D" w:rsidP="00D5559F">
            <w:pPr>
              <w:spacing w:line="240" w:lineRule="auto"/>
            </w:pPr>
          </w:p>
        </w:tc>
        <w:tc>
          <w:tcPr>
            <w:tcW w:w="4690" w:type="dxa"/>
          </w:tcPr>
          <w:p w:rsidR="00C27F1D" w:rsidRPr="00A34DE8" w:rsidRDefault="00C27F1D" w:rsidP="00D5559F">
            <w:pPr>
              <w:spacing w:line="240" w:lineRule="auto"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1E77E8" w:rsidRPr="00A34DE8" w:rsidRDefault="001E77E8" w:rsidP="001E77E8">
            <w:pPr>
              <w:numPr>
                <w:ilvl w:val="0"/>
                <w:numId w:val="82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 xml:space="preserve">Pressa idraulica, forbici </w:t>
            </w:r>
          </w:p>
          <w:p w:rsidR="001E77E8" w:rsidRPr="00A34DE8" w:rsidRDefault="001E77E8" w:rsidP="001E77E8">
            <w:pPr>
              <w:numPr>
                <w:ilvl w:val="0"/>
                <w:numId w:val="82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Cavo</w:t>
            </w:r>
          </w:p>
          <w:p w:rsidR="001E77E8" w:rsidRPr="00A34DE8" w:rsidRDefault="001E77E8" w:rsidP="001E77E8">
            <w:pPr>
              <w:numPr>
                <w:ilvl w:val="0"/>
                <w:numId w:val="82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 xml:space="preserve">Ariete </w:t>
            </w:r>
          </w:p>
          <w:p w:rsidR="00C27F1D" w:rsidRPr="00A34DE8" w:rsidRDefault="001E77E8" w:rsidP="001E77E8">
            <w:pPr>
              <w:numPr>
                <w:ilvl w:val="0"/>
                <w:numId w:val="82"/>
              </w:num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Tubo di collegamento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prima di ogni impiego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C27F1D" w:rsidRPr="00A34DE8" w:rsidRDefault="001E77E8" w:rsidP="001E77E8">
            <w:pPr>
              <w:numPr>
                <w:ilvl w:val="0"/>
                <w:numId w:val="87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Soffiatore ad alta pressione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P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numPr>
                <w:ilvl w:val="0"/>
                <w:numId w:val="83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Sparacavi</w:t>
            </w:r>
          </w:p>
          <w:p w:rsidR="00C27F1D" w:rsidRPr="00A34DE8" w:rsidRDefault="001E77E8" w:rsidP="001E77E8">
            <w:pPr>
              <w:numPr>
                <w:ilvl w:val="0"/>
                <w:numId w:val="8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Sparachiodi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Pulizia a ogni impiego,</w:t>
            </w:r>
          </w:p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manutenzione del meccanismo di sparo dopo 10 giorni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deposito munizioni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 /  P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jc w:val="center"/>
              <w:rPr>
                <w:rStyle w:val="Hervorhebung"/>
              </w:rPr>
            </w:pPr>
          </w:p>
          <w:p w:rsidR="00C27F1D" w:rsidRPr="00A34DE8" w:rsidRDefault="001E77E8" w:rsidP="001E77E8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 4.12, 4.14</w:t>
            </w: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  <w:trHeight w:val="777"/>
        </w:trPr>
        <w:tc>
          <w:tcPr>
            <w:tcW w:w="2949" w:type="dxa"/>
          </w:tcPr>
          <w:p w:rsidR="001E77E8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 xml:space="preserve">Bombole di propano </w:t>
            </w:r>
          </w:p>
          <w:p w:rsidR="00C27F1D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color w:val="333333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Bombole di butano</w:t>
            </w:r>
          </w:p>
        </w:tc>
        <w:tc>
          <w:tcPr>
            <w:tcW w:w="3147" w:type="dxa"/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del deposito (non nel sottosuolo)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dello stato dei tubi a ogni sostituzione della bombola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D5559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  <w:p w:rsidR="00C27F1D" w:rsidRPr="00A34DE8" w:rsidRDefault="001E77E8" w:rsidP="00D5559F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Sostituire i tubi dopo 5 anni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D5559F">
            <w:pPr>
              <w:spacing w:line="240" w:lineRule="auto"/>
              <w:rPr>
                <w:rStyle w:val="Hervorhebung"/>
              </w:rPr>
            </w:pPr>
          </w:p>
          <w:p w:rsidR="00C27F1D" w:rsidRPr="00A34DE8" w:rsidRDefault="001E77E8" w:rsidP="00D5559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 4.15</w:t>
            </w:r>
          </w:p>
          <w:p w:rsidR="00C27F1D" w:rsidRPr="00A34DE8" w:rsidRDefault="00C27F1D" w:rsidP="00D5559F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SUVA 84016</w:t>
            </w: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D5559F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Bruciatore miscelatore</w:t>
            </w:r>
          </w:p>
          <w:p w:rsidR="001E77E8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Tubi del gas</w:t>
            </w:r>
          </w:p>
          <w:p w:rsidR="001E77E8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Valvole</w:t>
            </w:r>
          </w:p>
          <w:p w:rsidR="001E77E8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Riduttore della pressione</w:t>
            </w:r>
          </w:p>
          <w:p w:rsidR="00C27F1D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color w:val="333333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Dispositivo di sicurezza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1E77E8" w:rsidP="009C54B5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In caso di fessure accorciare nel punto di collegamento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9C54B5">
            <w:pPr>
              <w:spacing w:line="240" w:lineRule="auto"/>
            </w:pPr>
          </w:p>
          <w:p w:rsidR="00C27F1D" w:rsidRPr="00A34DE8" w:rsidRDefault="00C27F1D" w:rsidP="009C54B5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9C54B5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9C54B5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9C54B5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9C54B5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9C54B5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9C54B5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1E77E8">
            <w:pPr>
              <w:pStyle w:val="TabelleTextohneAbstand"/>
              <w:pageBreakBefore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Macchine trasportabili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Sega a catena</w:t>
            </w:r>
          </w:p>
        </w:tc>
        <w:tc>
          <w:tcPr>
            <w:tcW w:w="3147" w:type="dxa"/>
            <w:shd w:val="clear" w:color="auto" w:fill="auto"/>
          </w:tcPr>
          <w:p w:rsidR="001E77E8" w:rsidRPr="00A34DE8" w:rsidRDefault="001E77E8" w:rsidP="001E77E8">
            <w:pPr>
              <w:spacing w:line="240" w:lineRule="auto"/>
            </w:pPr>
            <w:r w:rsidRPr="00A34DE8">
              <w:t>Verifica dell’attrezzatura e dello stato secondo le istruzioni</w:t>
            </w:r>
          </w:p>
          <w:p w:rsidR="001E77E8" w:rsidRPr="00A34DE8" w:rsidRDefault="001E77E8" w:rsidP="001E77E8">
            <w:pPr>
              <w:spacing w:line="240" w:lineRule="auto"/>
            </w:pPr>
            <w:r w:rsidRPr="00A34DE8">
              <w:t>Pulizia grossolana dopo ogni impiego</w:t>
            </w:r>
          </w:p>
          <w:p w:rsidR="00C27F1D" w:rsidRPr="00A34DE8" w:rsidRDefault="001E77E8" w:rsidP="001E77E8">
            <w:pPr>
              <w:spacing w:line="240" w:lineRule="auto"/>
            </w:pPr>
            <w:r w:rsidRPr="00A34DE8">
              <w:t>Controllo di dispositivi di protezione, casco, schermo facciale, protezione auricolare, protezione gambe, guanti</w:t>
            </w:r>
            <w:r w:rsidR="00C27F1D" w:rsidRPr="00A34DE8">
              <w:t>jambes, gants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  <w:p w:rsidR="00C27F1D" w:rsidRPr="00A34DE8" w:rsidRDefault="001E77E8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 4.13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Sega circolare</w:t>
            </w:r>
          </w:p>
        </w:tc>
        <w:tc>
          <w:tcPr>
            <w:tcW w:w="3147" w:type="dxa"/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dell’attrezzatura e dello stato secondo le istruzioni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di dispositivi di protezione, casco, schermo facciale, protezione auricolare, protezione gambe, guanti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Trapano per barre</w:t>
            </w:r>
          </w:p>
          <w:p w:rsidR="00C27F1D" w:rsidRPr="00A34DE8" w:rsidRDefault="00C27F1D" w:rsidP="001E77E8">
            <w:pPr>
              <w:jc w:val="center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147" w:type="dxa"/>
            <w:shd w:val="clear" w:color="auto" w:fill="auto"/>
          </w:tcPr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Pulizia dopo ogni impiego 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P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bCs/>
                <w:noProof/>
                <w:lang w:eastAsia="de-DE"/>
              </w:rPr>
              <w:t>Pompe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 xml:space="preserve">Pulizia dopo ogni impiego 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P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D5559F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Apparecchi di protezione elettrici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D5559F">
            <w:pPr>
              <w:pStyle w:val="TabelleTextohneAbstand"/>
              <w:rPr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D5559F">
            <w:pPr>
              <w:pStyle w:val="TabelleTextohneAbstand"/>
              <w:rPr>
                <w:b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D5559F">
            <w:pPr>
              <w:pStyle w:val="TabelleTextohneAbstand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pStyle w:val="TabelleTextohneAbstand"/>
              <w:rPr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pStyle w:val="TabelleTextohneAbstand"/>
              <w:rPr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D5559F">
            <w:pPr>
              <w:pStyle w:val="TabelleTextohneAbstand"/>
              <w:rPr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D5559F">
            <w:pPr>
              <w:pStyle w:val="TabelleTextohneAbstand"/>
              <w:rPr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D5559F">
            <w:pPr>
              <w:pStyle w:val="TabelleTextohneAbstand"/>
              <w:rPr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1E77E8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Accessori di messa a terra BT / MT / AT</w:t>
            </w:r>
          </w:p>
          <w:p w:rsidR="00C27F1D" w:rsidRPr="00A34DE8" w:rsidRDefault="001E77E8" w:rsidP="001E77E8">
            <w:pPr>
              <w:numPr>
                <w:ilvl w:val="0"/>
                <w:numId w:val="84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Carrello di messa a terra</w:t>
            </w:r>
          </w:p>
        </w:tc>
        <w:tc>
          <w:tcPr>
            <w:tcW w:w="3147" w:type="dxa"/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Pulizia dopo ogni impiego</w:t>
            </w:r>
          </w:p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dei collegamenti (collegamento occhiello-cavo visibile)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In caso di cortocircuito: verifica completa e se necessario sostituzione funi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3 M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B26832">
            <w:pPr>
              <w:spacing w:line="240" w:lineRule="auto"/>
              <w:rPr>
                <w:rStyle w:val="Hervorhebung"/>
              </w:rPr>
            </w:pPr>
          </w:p>
          <w:p w:rsidR="00C27F1D" w:rsidRPr="00A34DE8" w:rsidRDefault="00C27F1D" w:rsidP="00B26832">
            <w:pPr>
              <w:spacing w:line="240" w:lineRule="auto"/>
              <w:rPr>
                <w:rStyle w:val="Hervorhebung"/>
              </w:rPr>
            </w:pPr>
          </w:p>
          <w:p w:rsidR="00C27F1D" w:rsidRPr="00A34DE8" w:rsidRDefault="001E77E8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5.2, 5.5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Aste di messa a terra BT/MT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Vedi accessori di messa a terra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3 M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c>
          <w:tcPr>
            <w:tcW w:w="2949" w:type="dxa"/>
          </w:tcPr>
          <w:p w:rsidR="00C27F1D" w:rsidRPr="00A34DE8" w:rsidRDefault="001E77E8" w:rsidP="00520CE5">
            <w:pPr>
              <w:pageBreakBefore/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Rivelatore di tensione</w:t>
            </w:r>
          </w:p>
        </w:tc>
        <w:tc>
          <w:tcPr>
            <w:tcW w:w="3147" w:type="dxa"/>
            <w:shd w:val="clear" w:color="auto" w:fill="auto"/>
          </w:tcPr>
          <w:p w:rsidR="001E77E8" w:rsidRPr="00A34DE8" w:rsidRDefault="001E77E8" w:rsidP="00520CE5">
            <w:pPr>
              <w:pageBreakBefore/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Test prima e dopo l’impiego (non danneggiato, pulito, prova delle funzioni secondo le prescrizioni)</w:t>
            </w:r>
          </w:p>
          <w:p w:rsidR="00C27F1D" w:rsidRPr="00A34DE8" w:rsidRDefault="001E77E8" w:rsidP="00520CE5">
            <w:pPr>
              <w:pageBreakBefore/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Sostituzione delle batterie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520CE5">
            <w:pPr>
              <w:pageBreakBefore/>
              <w:spacing w:line="240" w:lineRule="auto"/>
            </w:pPr>
          </w:p>
          <w:p w:rsidR="00C27F1D" w:rsidRPr="00A34DE8" w:rsidRDefault="00C27F1D" w:rsidP="00520CE5">
            <w:pPr>
              <w:pageBreakBefore/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520CE5">
            <w:pPr>
              <w:pageBreakBefore/>
              <w:spacing w:line="240" w:lineRule="auto"/>
              <w:rPr>
                <w:rStyle w:val="Hervorhebung"/>
              </w:rPr>
            </w:pPr>
          </w:p>
          <w:p w:rsidR="00C27F1D" w:rsidRPr="00A34DE8" w:rsidRDefault="001E77E8" w:rsidP="00520CE5">
            <w:pPr>
              <w:pageBreakBefore/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5.2</w:t>
            </w:r>
          </w:p>
        </w:tc>
        <w:tc>
          <w:tcPr>
            <w:tcW w:w="383" w:type="dxa"/>
          </w:tcPr>
          <w:p w:rsidR="00C27F1D" w:rsidRPr="00A34DE8" w:rsidRDefault="00C27F1D" w:rsidP="00520CE5">
            <w:pPr>
              <w:pageBreakBefore/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520CE5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520CE5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520CE5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700" w:type="dxa"/>
            <w:gridSpan w:val="2"/>
          </w:tcPr>
          <w:p w:rsidR="00C27F1D" w:rsidRPr="00A34DE8" w:rsidRDefault="00C27F1D" w:rsidP="00520CE5">
            <w:pPr>
              <w:pageBreakBefore/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Dispositivo di concordanza delle fasi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dello stato prima di ogni impiego, in particolare dello stato generale dell’alloggiamento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Utensile isolato BT</w:t>
            </w:r>
          </w:p>
        </w:tc>
        <w:tc>
          <w:tcPr>
            <w:tcW w:w="3147" w:type="dxa"/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Pulizia e verifica a ogni impiego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Deposito in una cassetta per gli utensili adatta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 xml:space="preserve">      </w:t>
            </w:r>
          </w:p>
          <w:p w:rsidR="00C27F1D" w:rsidRPr="00A34DE8" w:rsidRDefault="001E77E8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5.5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Tappetino isolante BT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Morsetti isolanti BT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Pulizia e verifica a ogni impiego</w:t>
            </w:r>
          </w:p>
          <w:p w:rsidR="00C27F1D" w:rsidRPr="00A34DE8" w:rsidRDefault="001E77E8" w:rsidP="001E77E8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condizioni di deposito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1E77E8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Set di collegamento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Borsa di plastica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Casco di protezione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Schermo facciale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Mantello anticalore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Guanti isolanti</w:t>
            </w:r>
          </w:p>
          <w:p w:rsidR="00C27F1D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Cassetta di medicazione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1E77E8" w:rsidRPr="00A34DE8" w:rsidRDefault="001E77E8" w:rsidP="001E77E8">
            <w:pPr>
              <w:spacing w:line="240" w:lineRule="auto"/>
            </w:pPr>
            <w:r w:rsidRPr="00A34DE8">
              <w:t>Verifica regolare dello stato:</w:t>
            </w:r>
          </w:p>
          <w:p w:rsidR="00C27F1D" w:rsidRPr="00A34DE8" w:rsidRDefault="001E77E8" w:rsidP="001E77E8">
            <w:pPr>
              <w:spacing w:line="240" w:lineRule="auto"/>
            </w:pPr>
            <w:r w:rsidRPr="00A34DE8">
              <w:t>completo / pulito / danneggiato / sporco / vecchio / molto graffiato / strappato / usato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B26832">
            <w:pPr>
              <w:spacing w:line="240" w:lineRule="auto"/>
              <w:rPr>
                <w:rStyle w:val="Hervorhebung"/>
              </w:rPr>
            </w:pPr>
          </w:p>
          <w:p w:rsidR="00C27F1D" w:rsidRPr="00A34DE8" w:rsidRDefault="001E77E8" w:rsidP="00C27F1D">
            <w:pPr>
              <w:spacing w:line="240" w:lineRule="auto"/>
              <w:rPr>
                <w:rStyle w:val="Hervorhebung"/>
              </w:rPr>
            </w:pPr>
            <w:r w:rsidRPr="00A34DE8">
              <w:rPr>
                <w:rStyle w:val="Hervorhebung"/>
              </w:rPr>
              <w:t>cap</w:t>
            </w:r>
            <w:r w:rsidR="00C27F1D" w:rsidRPr="00A34DE8">
              <w:rPr>
                <w:rStyle w:val="Hervorhebung"/>
              </w:rPr>
              <w:t>. 5.5</w:t>
            </w: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F1662F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Set di soccorso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B26832">
            <w:pPr>
              <w:pStyle w:val="TabelleTextohneAbstand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4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4690" w:type="dxa"/>
          </w:tcPr>
          <w:p w:rsidR="00C27F1D" w:rsidRPr="00A34DE8" w:rsidRDefault="00C27F1D" w:rsidP="00B26832">
            <w:pPr>
              <w:pStyle w:val="TabelleTextohneAbstand"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Contenitori di plastica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Estintore a mano CO2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Coperta antifiamma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Mantello anticalore</w:t>
            </w:r>
          </w:p>
          <w:p w:rsidR="00C27F1D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lang w:eastAsia="de-DE"/>
              </w:rPr>
              <w:t>Cassetta di medicazione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1E77E8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Verifica dello stato dopo l’impiego, controlli secondo le prescrizioni del fabbricante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B26832">
            <w:pPr>
              <w:pStyle w:val="TabelleTextohneAbstand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4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4690" w:type="dxa"/>
          </w:tcPr>
          <w:p w:rsidR="00C27F1D" w:rsidRPr="00A34DE8" w:rsidRDefault="00C27F1D" w:rsidP="00B26832">
            <w:pPr>
              <w:pStyle w:val="TabelleTextohneAbstand"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1E77E8">
            <w:pPr>
              <w:pStyle w:val="TabelleTextohneAbstand"/>
              <w:pageBreakBefore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Apparecchi e macchine elettrici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1E77E8">
            <w:pPr>
              <w:pageBreakBefore/>
              <w:spacing w:line="240" w:lineRule="auto"/>
              <w:jc w:val="center"/>
              <w:rPr>
                <w:rFonts w:ascii="Arial" w:eastAsia="Times New Roman" w:hAnsi="Arial" w:cs="Times New Roman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1E77E8">
            <w:pPr>
              <w:pageBreakBefore/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1E77E8">
            <w:pPr>
              <w:pStyle w:val="TabelleTextohneAbstand"/>
              <w:pageBreakBefore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pStyle w:val="TabelleTextohneAbstand"/>
              <w:pageBreakBefore/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pStyle w:val="TabelleTextohneAbstand"/>
              <w:pageBreakBefore/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pStyle w:val="TabelleTextohneAbstand"/>
              <w:pageBreakBefore/>
            </w:pPr>
          </w:p>
        </w:tc>
        <w:tc>
          <w:tcPr>
            <w:tcW w:w="384" w:type="dxa"/>
          </w:tcPr>
          <w:p w:rsidR="00C27F1D" w:rsidRPr="00A34DE8" w:rsidRDefault="00C27F1D" w:rsidP="001E77E8">
            <w:pPr>
              <w:pStyle w:val="TabelleTextohneAbstand"/>
              <w:pageBreakBefore/>
            </w:pPr>
          </w:p>
        </w:tc>
        <w:tc>
          <w:tcPr>
            <w:tcW w:w="4690" w:type="dxa"/>
          </w:tcPr>
          <w:p w:rsidR="00C27F1D" w:rsidRPr="00A34DE8" w:rsidRDefault="00C27F1D" w:rsidP="001E77E8">
            <w:pPr>
              <w:pStyle w:val="TabelleTextohneAbstand"/>
              <w:pageBreakBefore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Utensili a mano elettrici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Prolunga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Cavi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Macchine utensili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Torce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Fari</w:t>
            </w:r>
          </w:p>
          <w:p w:rsidR="001E77E8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</w:p>
          <w:p w:rsidR="00C27F1D" w:rsidRPr="00A34DE8" w:rsidRDefault="001E77E8" w:rsidP="001E77E8">
            <w:pPr>
              <w:numPr>
                <w:ilvl w:val="0"/>
                <w:numId w:val="85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Interruttore differenziale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:rsidR="001E77E8" w:rsidRPr="00A34DE8" w:rsidRDefault="001E77E8" w:rsidP="001E77E8">
            <w:pPr>
              <w:spacing w:line="240" w:lineRule="auto"/>
              <w:rPr>
                <w:rFonts w:ascii="Arial" w:eastAsia="Times New Roman" w:hAnsi="Arial" w:cs="Times New Roman"/>
                <w:lang w:eastAsia="de-DE"/>
              </w:rPr>
            </w:pPr>
            <w:r w:rsidRPr="00A34DE8">
              <w:rPr>
                <w:rFonts w:ascii="Arial" w:eastAsia="Times New Roman" w:hAnsi="Arial" w:cs="Times New Roman"/>
                <w:lang w:eastAsia="de-DE"/>
              </w:rPr>
              <w:t>Verifica dello stato e del funzionamento: alloggiamento / isolamento / cavo di allacciamento / spina / interruttore FI / copertura di protezione / messa a terra / dispositivi di protezione</w:t>
            </w:r>
          </w:p>
          <w:p w:rsidR="00C27F1D" w:rsidRPr="00A34DE8" w:rsidRDefault="001E77E8" w:rsidP="001E77E8">
            <w:pPr>
              <w:spacing w:line="240" w:lineRule="auto"/>
            </w:pPr>
            <w:r w:rsidRPr="00A34DE8">
              <w:rPr>
                <w:rFonts w:ascii="Arial" w:eastAsia="Times New Roman" w:hAnsi="Arial" w:cs="Times New Roman"/>
                <w:lang w:eastAsia="de-DE"/>
              </w:rPr>
              <w:t>Intatto / pronto per l’uso</w:t>
            </w:r>
          </w:p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lang w:eastAsia="de-DE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Intact / près à l’emploi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</w:pPr>
          </w:p>
          <w:p w:rsidR="001E77E8" w:rsidRPr="00A34DE8" w:rsidRDefault="001E77E8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Fonts w:ascii="Arial" w:eastAsia="Times New Roman" w:hAnsi="Arial" w:cs="Arial"/>
                <w:lang w:eastAsia="de-DE"/>
              </w:rPr>
              <w:t>Controllo periodico</w:t>
            </w:r>
            <w:r w:rsidR="00C27F1D" w:rsidRPr="00A34DE8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  <w:p w:rsidR="00C27F1D" w:rsidRPr="00A34DE8" w:rsidRDefault="00C27F1D" w:rsidP="001E77E8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U / 1 A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7F1D" w:rsidRPr="00A34DE8" w:rsidRDefault="00C27F1D" w:rsidP="00B26832">
            <w:pPr>
              <w:pStyle w:val="TabelleTextohneAbstand"/>
              <w:rPr>
                <w:rStyle w:val="Hervorhebung"/>
              </w:rPr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3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384" w:type="dxa"/>
          </w:tcPr>
          <w:p w:rsidR="00C27F1D" w:rsidRPr="00A34DE8" w:rsidRDefault="00C27F1D" w:rsidP="00B26832">
            <w:pPr>
              <w:pStyle w:val="TabelleTextohneAbstand"/>
            </w:pPr>
          </w:p>
        </w:tc>
        <w:tc>
          <w:tcPr>
            <w:tcW w:w="4690" w:type="dxa"/>
          </w:tcPr>
          <w:p w:rsidR="00C27F1D" w:rsidRPr="00A34DE8" w:rsidRDefault="00C27F1D" w:rsidP="00B26832">
            <w:pPr>
              <w:pStyle w:val="TabelleTextohneAbstand"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shd w:val="clear" w:color="auto" w:fill="E6E6E6"/>
          </w:tcPr>
          <w:p w:rsidR="00C27F1D" w:rsidRPr="00A34DE8" w:rsidRDefault="001E77E8" w:rsidP="001E77E8">
            <w:pPr>
              <w:pStyle w:val="TabelleTextohneAbstand"/>
              <w:rPr>
                <w:rStyle w:val="Fett"/>
                <w:sz w:val="24"/>
                <w:szCs w:val="24"/>
              </w:rPr>
            </w:pPr>
            <w:r w:rsidRPr="00A34DE8">
              <w:rPr>
                <w:rStyle w:val="Fett"/>
                <w:sz w:val="24"/>
                <w:szCs w:val="24"/>
              </w:rPr>
              <w:t>Utensili per lavori sotterranei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noProof/>
                <w:color w:val="000000"/>
                <w:sz w:val="24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lang w:eastAsia="de-DE"/>
              </w:rPr>
            </w:pP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1E77E8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1E77E8">
            <w:pPr>
              <w:spacing w:line="240" w:lineRule="auto"/>
            </w:pPr>
          </w:p>
        </w:tc>
        <w:tc>
          <w:tcPr>
            <w:tcW w:w="384" w:type="dxa"/>
          </w:tcPr>
          <w:p w:rsidR="00C27F1D" w:rsidRPr="00A34DE8" w:rsidRDefault="00C27F1D" w:rsidP="001E77E8">
            <w:pPr>
              <w:spacing w:line="240" w:lineRule="auto"/>
            </w:pPr>
          </w:p>
        </w:tc>
        <w:tc>
          <w:tcPr>
            <w:tcW w:w="4690" w:type="dxa"/>
          </w:tcPr>
          <w:p w:rsidR="00C27F1D" w:rsidRPr="00A34DE8" w:rsidRDefault="00C27F1D" w:rsidP="001E77E8">
            <w:pPr>
              <w:spacing w:line="240" w:lineRule="auto"/>
            </w:pPr>
          </w:p>
        </w:tc>
      </w:tr>
      <w:tr w:rsidR="00C27F1D" w:rsidRPr="00A34DE8" w:rsidTr="00520CE5">
        <w:trPr>
          <w:gridAfter w:val="1"/>
          <w:wAfter w:w="10" w:type="dxa"/>
        </w:trPr>
        <w:tc>
          <w:tcPr>
            <w:tcW w:w="2949" w:type="dxa"/>
            <w:tcBorders>
              <w:bottom w:val="single" w:sz="4" w:space="0" w:color="auto"/>
            </w:tcBorders>
          </w:tcPr>
          <w:p w:rsidR="001E77E8" w:rsidRPr="00A34DE8" w:rsidRDefault="001E77E8" w:rsidP="001E77E8">
            <w:pPr>
              <w:numPr>
                <w:ilvl w:val="0"/>
                <w:numId w:val="86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Asta di manovra</w:t>
            </w:r>
          </w:p>
          <w:p w:rsidR="001E77E8" w:rsidRPr="00A34DE8" w:rsidRDefault="001E77E8" w:rsidP="001E77E8">
            <w:pPr>
              <w:numPr>
                <w:ilvl w:val="0"/>
                <w:numId w:val="86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Coltello di blocco</w:t>
            </w:r>
          </w:p>
          <w:p w:rsidR="001E77E8" w:rsidRPr="00A34DE8" w:rsidRDefault="001E77E8" w:rsidP="001E77E8">
            <w:pPr>
              <w:numPr>
                <w:ilvl w:val="0"/>
                <w:numId w:val="86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 xml:space="preserve">Leva di apertura </w:t>
            </w:r>
          </w:p>
          <w:p w:rsidR="001E77E8" w:rsidRPr="00A34DE8" w:rsidRDefault="001E77E8" w:rsidP="001E77E8">
            <w:pPr>
              <w:numPr>
                <w:ilvl w:val="0"/>
                <w:numId w:val="86"/>
              </w:numPr>
              <w:spacing w:line="240" w:lineRule="auto"/>
              <w:rPr>
                <w:rFonts w:ascii="Arial" w:eastAsia="Times New Roman" w:hAnsi="Arial" w:cs="Arial"/>
                <w:noProof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(valvola di messa a terra)</w:t>
            </w:r>
          </w:p>
          <w:p w:rsidR="00C27F1D" w:rsidRPr="00A34DE8" w:rsidRDefault="001E77E8" w:rsidP="001E77E8">
            <w:pPr>
              <w:numPr>
                <w:ilvl w:val="0"/>
                <w:numId w:val="86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rPr>
                <w:rFonts w:ascii="Arial" w:eastAsia="Times New Roman" w:hAnsi="Arial" w:cs="Arial"/>
                <w:noProof/>
                <w:color w:val="000000"/>
                <w:lang w:eastAsia="de-DE"/>
              </w:rPr>
              <w:t>Manovella di manovra</w:t>
            </w:r>
          </w:p>
        </w:tc>
        <w:tc>
          <w:tcPr>
            <w:tcW w:w="3147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A34DE8">
              <w:t>Complet</w:t>
            </w:r>
            <w:r w:rsidR="001E77E8" w:rsidRPr="00A34DE8">
              <w:t>o / intatto</w:t>
            </w:r>
          </w:p>
        </w:tc>
        <w:tc>
          <w:tcPr>
            <w:tcW w:w="1385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  <w:p w:rsidR="00C27F1D" w:rsidRPr="00A34DE8" w:rsidRDefault="00C27F1D" w:rsidP="00C27F1D">
            <w:pPr>
              <w:spacing w:line="240" w:lineRule="auto"/>
              <w:rPr>
                <w:rStyle w:val="Fett"/>
              </w:rPr>
            </w:pPr>
            <w:r w:rsidRPr="00A34DE8">
              <w:rPr>
                <w:rStyle w:val="Fett"/>
              </w:rPr>
              <w:t>1 A</w:t>
            </w:r>
          </w:p>
        </w:tc>
        <w:tc>
          <w:tcPr>
            <w:tcW w:w="2160" w:type="dxa"/>
            <w:shd w:val="clear" w:color="auto" w:fill="auto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3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384" w:type="dxa"/>
          </w:tcPr>
          <w:p w:rsidR="00C27F1D" w:rsidRPr="00A34DE8" w:rsidRDefault="00C27F1D" w:rsidP="00C27F1D">
            <w:pPr>
              <w:spacing w:line="240" w:lineRule="auto"/>
            </w:pPr>
          </w:p>
        </w:tc>
        <w:tc>
          <w:tcPr>
            <w:tcW w:w="4690" w:type="dxa"/>
          </w:tcPr>
          <w:p w:rsidR="00C27F1D" w:rsidRPr="00A34DE8" w:rsidRDefault="00C27F1D" w:rsidP="00C27F1D">
            <w:pPr>
              <w:spacing w:line="240" w:lineRule="auto"/>
            </w:pPr>
          </w:p>
        </w:tc>
      </w:tr>
    </w:tbl>
    <w:p w:rsidR="00C27F1D" w:rsidRPr="00A34DE8" w:rsidRDefault="00C27F1D" w:rsidP="00C27F1D">
      <w:pPr>
        <w:pStyle w:val="Textkrper"/>
      </w:pPr>
    </w:p>
    <w:p w:rsidR="00F92DCC" w:rsidRPr="00A34DE8" w:rsidRDefault="00F92DCC" w:rsidP="00C27F1D">
      <w:pPr>
        <w:pStyle w:val="Textkrper"/>
      </w:pPr>
    </w:p>
    <w:p w:rsidR="00F92DCC" w:rsidRPr="00A34DE8" w:rsidRDefault="00F92DCC" w:rsidP="00F92DCC">
      <w:pPr>
        <w:pStyle w:val="Textkrper"/>
        <w:sectPr w:rsidR="00F92DCC" w:rsidRPr="00A34DE8" w:rsidSect="000363D2">
          <w:headerReference w:type="default" r:id="rId17"/>
          <w:footerReference w:type="default" r:id="rId18"/>
          <w:headerReference w:type="first" r:id="rId19"/>
          <w:pgSz w:w="16838" w:h="11906" w:orient="landscape" w:code="9"/>
          <w:pgMar w:top="1134" w:right="425" w:bottom="1247" w:left="425" w:header="567" w:footer="510" w:gutter="0"/>
          <w:cols w:space="708"/>
          <w:docGrid w:linePitch="360"/>
        </w:sectPr>
      </w:pPr>
      <w:bookmarkStart w:id="4" w:name="_Toc400799468"/>
      <w:bookmarkStart w:id="5" w:name="_Toc400806927"/>
    </w:p>
    <w:bookmarkEnd w:id="1"/>
    <w:bookmarkEnd w:id="4"/>
    <w:bookmarkEnd w:id="5"/>
    <w:p w:rsidR="00E8342E" w:rsidRPr="00A34DE8" w:rsidRDefault="00E8342E" w:rsidP="007D19A0">
      <w:pPr>
        <w:pStyle w:val="Textkrper"/>
      </w:pPr>
    </w:p>
    <w:sectPr w:rsidR="00E8342E" w:rsidRPr="00A34DE8" w:rsidSect="007B7F57">
      <w:headerReference w:type="default" r:id="rId20"/>
      <w:footerReference w:type="default" r:id="rId21"/>
      <w:type w:val="oddPage"/>
      <w:pgSz w:w="11906" w:h="16838" w:code="9"/>
      <w:pgMar w:top="1985" w:right="748" w:bottom="1191" w:left="1588" w:header="794" w:footer="39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4">
      <wne:acd wne:acdName="acd0"/>
    </wne:keymap>
  </wne:keymaps>
  <wne:toolbars>
    <wne:acdManifest>
      <wne:acdEntry wne:acdName="acd0"/>
    </wne:acdManifest>
  </wne:toolbars>
  <wne:acds>
    <wne:acd wne:argValue="AQAAAAQ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144" w:rsidRDefault="00813144" w:rsidP="00244B72">
      <w:pPr>
        <w:spacing w:line="240" w:lineRule="auto"/>
      </w:pPr>
      <w:r>
        <w:separator/>
      </w:r>
    </w:p>
  </w:endnote>
  <w:endnote w:type="continuationSeparator" w:id="0">
    <w:p w:rsidR="00813144" w:rsidRDefault="00813144" w:rsidP="00244B72">
      <w:pPr>
        <w:spacing w:line="240" w:lineRule="auto"/>
      </w:pPr>
      <w:r>
        <w:continuationSeparator/>
      </w:r>
    </w:p>
  </w:endnote>
  <w:endnote w:type="continuationNotice" w:id="1">
    <w:p w:rsidR="00813144" w:rsidRDefault="008131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8619"/>
      <w:gridCol w:w="1059"/>
    </w:tblGrid>
    <w:tr w:rsidR="000F6C21" w:rsidTr="00B0380A">
      <w:trPr>
        <w:trHeight w:val="176"/>
      </w:trPr>
      <w:tc>
        <w:tcPr>
          <w:tcW w:w="8647" w:type="dxa"/>
          <w:vAlign w:val="bottom"/>
        </w:tcPr>
        <w:p w:rsidR="000F6C21" w:rsidRPr="004C3AA4" w:rsidRDefault="000F6C21" w:rsidP="004C3AA4">
          <w:pPr>
            <w:pStyle w:val="Fuzeile"/>
            <w:tabs>
              <w:tab w:val="clear" w:pos="8789"/>
              <w:tab w:val="right" w:pos="8431"/>
            </w:tabs>
            <w:rPr>
              <w:rFonts w:ascii="Arial" w:hAnsi="Arial"/>
              <w:sz w:val="20"/>
            </w:rPr>
          </w:pPr>
          <w:r w:rsidRPr="004C3AA4">
            <w:t>© VSE/AES / Manuale sulla sicurezza (SiHaBu) – 2014</w:t>
          </w:r>
          <w:r w:rsidRPr="004C3AA4">
            <w:tab/>
          </w:r>
          <w:r w:rsidRPr="00BA2B7D">
            <w:rPr>
              <w:rStyle w:val="Seitenzahl"/>
            </w:rPr>
            <w:fldChar w:fldCharType="begin"/>
          </w:r>
          <w:r w:rsidRPr="004C3AA4">
            <w:rPr>
              <w:rStyle w:val="Seitenzahl"/>
            </w:rPr>
            <w:instrText>PAGE   \* MERGEFORMAT</w:instrText>
          </w:r>
          <w:r w:rsidRPr="00BA2B7D">
            <w:rPr>
              <w:rStyle w:val="Seitenzahl"/>
            </w:rPr>
            <w:fldChar w:fldCharType="separate"/>
          </w:r>
          <w:r w:rsidR="009F28B6">
            <w:rPr>
              <w:rStyle w:val="Seitenzahl"/>
              <w:noProof/>
            </w:rPr>
            <w:t>3</w:t>
          </w:r>
          <w:r w:rsidRPr="00BA2B7D">
            <w:rPr>
              <w:rStyle w:val="Seitenzahl"/>
            </w:rPr>
            <w:fldChar w:fldCharType="end"/>
          </w:r>
          <w:r w:rsidRPr="004C3AA4">
            <w:rPr>
              <w:rStyle w:val="Seitenzahl"/>
            </w:rPr>
            <w:t>/</w:t>
          </w:r>
          <w:r w:rsidRPr="00BA2B7D">
            <w:rPr>
              <w:rStyle w:val="Seitenzahl"/>
            </w:rPr>
            <w:fldChar w:fldCharType="begin"/>
          </w:r>
          <w:r w:rsidRPr="004C3AA4">
            <w:rPr>
              <w:rStyle w:val="Seitenzahl"/>
            </w:rPr>
            <w:instrText xml:space="preserve"> NUMPAGES  \* Arabic  \* MERGEFORMAT </w:instrText>
          </w:r>
          <w:r w:rsidRPr="00BA2B7D">
            <w:rPr>
              <w:rStyle w:val="Seitenzahl"/>
            </w:rPr>
            <w:fldChar w:fldCharType="separate"/>
          </w:r>
          <w:r w:rsidR="009F28B6">
            <w:rPr>
              <w:rStyle w:val="Seitenzahl"/>
              <w:noProof/>
            </w:rPr>
            <w:t>85</w:t>
          </w:r>
          <w:r w:rsidRPr="00BA2B7D">
            <w:rPr>
              <w:rStyle w:val="Seitenzahl"/>
            </w:rPr>
            <w:fldChar w:fldCharType="end"/>
          </w:r>
        </w:p>
      </w:tc>
      <w:tc>
        <w:tcPr>
          <w:tcW w:w="1063" w:type="dxa"/>
          <w:vAlign w:val="bottom"/>
        </w:tcPr>
        <w:p w:rsidR="000F6C21" w:rsidRDefault="000F6C21" w:rsidP="00B0380A">
          <w:pPr>
            <w:pStyle w:val="Fuzeile"/>
            <w:ind w:right="9"/>
            <w:jc w:val="right"/>
          </w:pPr>
          <w:r w:rsidRPr="004C3AA4">
            <w:t xml:space="preserve"> </w:t>
          </w:r>
          <w:r>
            <w:rPr>
              <w:noProof/>
              <w:lang w:val="de-CH" w:eastAsia="de-CH"/>
            </w:rPr>
            <w:drawing>
              <wp:inline distT="0" distB="0" distL="0" distR="0" wp14:anchorId="65D2D8D6" wp14:editId="64D56A2C">
                <wp:extent cx="228600" cy="340995"/>
                <wp:effectExtent l="0" t="0" r="0" b="1905"/>
                <wp:docPr id="20" name="Grafik 20" descr="VSELogo2" title="Logo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VSE_3_Striche_Briefpapier A4_100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F6C21" w:rsidTr="00B0380A">
      <w:trPr>
        <w:trHeight w:val="176"/>
      </w:trPr>
      <w:tc>
        <w:tcPr>
          <w:tcW w:w="8647" w:type="dxa"/>
        </w:tcPr>
        <w:p w:rsidR="000F6C21" w:rsidRDefault="00813144" w:rsidP="00D2443E">
          <w:pPr>
            <w:pStyle w:val="Fuzeile"/>
          </w:pPr>
          <w:r>
            <w:fldChar w:fldCharType="begin"/>
          </w:r>
          <w:r>
            <w:instrText xml:space="preserve"> STYLEREF  "Überschrift 1" \w  \* MERGEFORMAT </w:instrText>
          </w:r>
          <w:r>
            <w:fldChar w:fldCharType="separate"/>
          </w:r>
          <w:r>
            <w:rPr>
              <w:noProof/>
            </w:rPr>
            <w:t>11</w:t>
          </w:r>
          <w:r>
            <w:rPr>
              <w:noProof/>
            </w:rPr>
            <w:fldChar w:fldCharType="end"/>
          </w:r>
          <w:r w:rsidR="00D2443E">
            <w:t xml:space="preserve"> </w:t>
          </w:r>
          <w:r>
            <w:fldChar w:fldCharType="begin"/>
          </w:r>
          <w:r>
            <w:instrText xml:space="preserve"> STYLEREF  "Überschrift 1"  \* MERGEFORMAT </w:instrText>
          </w:r>
          <w:r>
            <w:fldChar w:fldCharType="separate"/>
          </w:r>
          <w:r>
            <w:rPr>
              <w:noProof/>
            </w:rPr>
            <w:t>Manutenzione delle attrezzature</w:t>
          </w:r>
          <w:r>
            <w:rPr>
              <w:noProof/>
            </w:rPr>
            <w:fldChar w:fldCharType="end"/>
          </w:r>
          <w:r w:rsidR="00D2443E">
            <w:t xml:space="preserve"> </w:t>
          </w:r>
        </w:p>
      </w:tc>
      <w:tc>
        <w:tcPr>
          <w:tcW w:w="1063" w:type="dxa"/>
        </w:tcPr>
        <w:p w:rsidR="000F6C21" w:rsidRDefault="000F6C21" w:rsidP="007170B7">
          <w:pPr>
            <w:pStyle w:val="Fuzeile"/>
          </w:pPr>
        </w:p>
      </w:tc>
    </w:tr>
  </w:tbl>
  <w:p w:rsidR="000F6C21" w:rsidRPr="00F51313" w:rsidRDefault="000F6C21" w:rsidP="007170B7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960"/>
      <w:gridCol w:w="1134"/>
    </w:tblGrid>
    <w:tr w:rsidR="000F6C21" w:rsidTr="00295915">
      <w:trPr>
        <w:trHeight w:val="176"/>
      </w:trPr>
      <w:tc>
        <w:tcPr>
          <w:tcW w:w="14960" w:type="dxa"/>
          <w:vAlign w:val="bottom"/>
        </w:tcPr>
        <w:p w:rsidR="000F6C21" w:rsidRPr="004C3AA4" w:rsidRDefault="000F6C21" w:rsidP="0002549F">
          <w:pPr>
            <w:pStyle w:val="Fuzeile"/>
            <w:tabs>
              <w:tab w:val="clear" w:pos="8789"/>
              <w:tab w:val="right" w:pos="14601"/>
            </w:tabs>
            <w:rPr>
              <w:rFonts w:ascii="Arial" w:hAnsi="Arial"/>
              <w:sz w:val="20"/>
              <w:lang w:val="fr-CH"/>
            </w:rPr>
          </w:pPr>
          <w:r w:rsidRPr="004C3AA4">
            <w:rPr>
              <w:lang w:val="fr-CH"/>
            </w:rPr>
            <w:t>© VSE/AES / Manuel de sécurité (SiHaBu) – 2014</w:t>
          </w:r>
          <w:r w:rsidRPr="004C3AA4">
            <w:rPr>
              <w:lang w:val="fr-CH"/>
            </w:rPr>
            <w:tab/>
          </w:r>
          <w:r w:rsidRPr="00BA2B7D">
            <w:rPr>
              <w:rStyle w:val="Seitenzahl"/>
            </w:rPr>
            <w:fldChar w:fldCharType="begin"/>
          </w:r>
          <w:r w:rsidRPr="004C3AA4">
            <w:rPr>
              <w:rStyle w:val="Seitenzahl"/>
              <w:lang w:val="fr-CH"/>
            </w:rPr>
            <w:instrText>PAGE   \* MERGEFORMAT</w:instrText>
          </w:r>
          <w:r w:rsidRPr="00BA2B7D">
            <w:rPr>
              <w:rStyle w:val="Seitenzahl"/>
            </w:rPr>
            <w:fldChar w:fldCharType="separate"/>
          </w:r>
          <w:r w:rsidR="008C3B08">
            <w:rPr>
              <w:rStyle w:val="Seitenzahl"/>
              <w:noProof/>
              <w:lang w:val="fr-CH"/>
            </w:rPr>
            <w:t>12</w:t>
          </w:r>
          <w:r w:rsidRPr="00BA2B7D">
            <w:rPr>
              <w:rStyle w:val="Seitenzahl"/>
            </w:rPr>
            <w:fldChar w:fldCharType="end"/>
          </w:r>
          <w:r w:rsidRPr="004C3AA4">
            <w:rPr>
              <w:rStyle w:val="Seitenzahl"/>
              <w:lang w:val="fr-CH"/>
            </w:rPr>
            <w:t>/</w:t>
          </w:r>
          <w:r w:rsidRPr="00BA2B7D">
            <w:rPr>
              <w:rStyle w:val="Seitenzahl"/>
            </w:rPr>
            <w:fldChar w:fldCharType="begin"/>
          </w:r>
          <w:r w:rsidRPr="004C3AA4">
            <w:rPr>
              <w:rStyle w:val="Seitenzahl"/>
              <w:lang w:val="fr-CH"/>
            </w:rPr>
            <w:instrText xml:space="preserve"> NUMPAGES  \* Arabic  \* MERGEFORMAT </w:instrText>
          </w:r>
          <w:r w:rsidRPr="00BA2B7D">
            <w:rPr>
              <w:rStyle w:val="Seitenzahl"/>
            </w:rPr>
            <w:fldChar w:fldCharType="separate"/>
          </w:r>
          <w:r w:rsidR="008C3B08">
            <w:rPr>
              <w:rStyle w:val="Seitenzahl"/>
              <w:noProof/>
              <w:lang w:val="fr-CH"/>
            </w:rPr>
            <w:t>85</w:t>
          </w:r>
          <w:r w:rsidRPr="00BA2B7D">
            <w:rPr>
              <w:rStyle w:val="Seitenzahl"/>
            </w:rPr>
            <w:fldChar w:fldCharType="end"/>
          </w:r>
        </w:p>
      </w:tc>
      <w:tc>
        <w:tcPr>
          <w:tcW w:w="1134" w:type="dxa"/>
          <w:vAlign w:val="bottom"/>
        </w:tcPr>
        <w:p w:rsidR="000F6C21" w:rsidRDefault="000F6C21" w:rsidP="00F92DCC">
          <w:pPr>
            <w:pStyle w:val="Fuzeile"/>
            <w:jc w:val="right"/>
          </w:pPr>
          <w:r>
            <w:rPr>
              <w:noProof/>
              <w:lang w:val="de-CH" w:eastAsia="de-CH"/>
            </w:rPr>
            <w:drawing>
              <wp:inline distT="0" distB="0" distL="0" distR="0" wp14:anchorId="593618FB" wp14:editId="0B693E16">
                <wp:extent cx="228600" cy="340995"/>
                <wp:effectExtent l="0" t="0" r="0" b="1905"/>
                <wp:docPr id="23" name="Grafik 23" descr="VSELogo2" title="Logo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VSE_3_Striche_Briefpapier A4_100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F6C21" w:rsidTr="00295915">
      <w:trPr>
        <w:trHeight w:val="176"/>
      </w:trPr>
      <w:tc>
        <w:tcPr>
          <w:tcW w:w="14960" w:type="dxa"/>
        </w:tcPr>
        <w:p w:rsidR="000F6C21" w:rsidRDefault="005B21A3" w:rsidP="00F92DCC">
          <w:pPr>
            <w:pStyle w:val="Fuzeile"/>
          </w:pPr>
          <w:fldSimple w:instr=" STYLEREF  &quot;Überschrift 1&quot; \w  \* MERGEFORMAT ">
            <w:r w:rsidR="006D4E14">
              <w:rPr>
                <w:noProof/>
              </w:rPr>
              <w:t>11</w:t>
            </w:r>
          </w:fldSimple>
          <w:r w:rsidR="000F6C21">
            <w:t xml:space="preserve"> </w:t>
          </w:r>
          <w:r w:rsidR="00813144">
            <w:fldChar w:fldCharType="begin"/>
          </w:r>
          <w:r w:rsidR="00813144">
            <w:instrText xml:space="preserve"> STYLEREF  "Überschrift 1"  \* MERGEFORMAT </w:instrText>
          </w:r>
          <w:r w:rsidR="00813144">
            <w:fldChar w:fldCharType="separate"/>
          </w:r>
          <w:r w:rsidR="006D4E14">
            <w:rPr>
              <w:noProof/>
            </w:rPr>
            <w:t>Manutenzione delle attrezzature</w:t>
          </w:r>
          <w:r w:rsidR="00813144">
            <w:rPr>
              <w:noProof/>
            </w:rPr>
            <w:fldChar w:fldCharType="end"/>
          </w:r>
        </w:p>
      </w:tc>
      <w:tc>
        <w:tcPr>
          <w:tcW w:w="1134" w:type="dxa"/>
        </w:tcPr>
        <w:p w:rsidR="000F6C21" w:rsidRDefault="000F6C21" w:rsidP="00F92DCC">
          <w:pPr>
            <w:pStyle w:val="Fuzeile"/>
          </w:pPr>
        </w:p>
      </w:tc>
    </w:tr>
  </w:tbl>
  <w:p w:rsidR="000F6C21" w:rsidRPr="00F51313" w:rsidRDefault="000F6C21" w:rsidP="00F92DCC">
    <w:pPr>
      <w:pStyle w:val="Fuzeile"/>
      <w:rPr>
        <w:sz w:val="2"/>
        <w:szCs w:val="2"/>
      </w:rPr>
    </w:pPr>
  </w:p>
  <w:p w:rsidR="000F6C21" w:rsidRPr="00F92DCC" w:rsidRDefault="000F6C21" w:rsidP="00570AFE">
    <w:pPr>
      <w:pStyle w:val="Fuzeile"/>
      <w:tabs>
        <w:tab w:val="clear" w:pos="8789"/>
        <w:tab w:val="right" w:pos="8665"/>
      </w:tabs>
      <w:rPr>
        <w:rStyle w:val="Seitenzahl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8620"/>
      <w:gridCol w:w="1058"/>
    </w:tblGrid>
    <w:tr w:rsidR="000F6C21" w:rsidTr="00C7161A">
      <w:trPr>
        <w:trHeight w:val="176"/>
      </w:trPr>
      <w:tc>
        <w:tcPr>
          <w:tcW w:w="8647" w:type="dxa"/>
          <w:vAlign w:val="bottom"/>
        </w:tcPr>
        <w:p w:rsidR="000F6C21" w:rsidRPr="004C3AA4" w:rsidRDefault="000F6C21" w:rsidP="0002549F">
          <w:pPr>
            <w:pStyle w:val="Fuzeile"/>
            <w:tabs>
              <w:tab w:val="clear" w:pos="8789"/>
              <w:tab w:val="right" w:pos="8431"/>
            </w:tabs>
            <w:rPr>
              <w:rFonts w:ascii="Arial" w:hAnsi="Arial"/>
              <w:sz w:val="20"/>
              <w:lang w:val="fr-CH"/>
            </w:rPr>
          </w:pPr>
          <w:r w:rsidRPr="004C3AA4">
            <w:rPr>
              <w:lang w:val="fr-CH"/>
            </w:rPr>
            <w:t>© VSE/AES / Manuel de sécurité (SiHaBu) – 2014</w:t>
          </w:r>
          <w:r w:rsidRPr="004C3AA4">
            <w:rPr>
              <w:lang w:val="fr-CH"/>
            </w:rPr>
            <w:tab/>
          </w:r>
          <w:r w:rsidRPr="00BA2B7D">
            <w:rPr>
              <w:rStyle w:val="Seitenzahl"/>
            </w:rPr>
            <w:fldChar w:fldCharType="begin"/>
          </w:r>
          <w:r w:rsidRPr="004C3AA4">
            <w:rPr>
              <w:rStyle w:val="Seitenzahl"/>
              <w:lang w:val="fr-CH"/>
            </w:rPr>
            <w:instrText>PAGE   \* MERGEFORMAT</w:instrText>
          </w:r>
          <w:r w:rsidRPr="00BA2B7D">
            <w:rPr>
              <w:rStyle w:val="Seitenzahl"/>
            </w:rPr>
            <w:fldChar w:fldCharType="separate"/>
          </w:r>
          <w:r w:rsidR="008C3B08">
            <w:rPr>
              <w:rStyle w:val="Seitenzahl"/>
              <w:noProof/>
              <w:lang w:val="fr-CH"/>
            </w:rPr>
            <w:t>23</w:t>
          </w:r>
          <w:r w:rsidRPr="00BA2B7D">
            <w:rPr>
              <w:rStyle w:val="Seitenzahl"/>
            </w:rPr>
            <w:fldChar w:fldCharType="end"/>
          </w:r>
          <w:r w:rsidRPr="004C3AA4">
            <w:rPr>
              <w:rStyle w:val="Seitenzahl"/>
              <w:lang w:val="fr-CH"/>
            </w:rPr>
            <w:t>/</w:t>
          </w:r>
          <w:r w:rsidRPr="00BA2B7D">
            <w:rPr>
              <w:rStyle w:val="Seitenzahl"/>
            </w:rPr>
            <w:fldChar w:fldCharType="begin"/>
          </w:r>
          <w:r w:rsidRPr="004C3AA4">
            <w:rPr>
              <w:rStyle w:val="Seitenzahl"/>
              <w:lang w:val="fr-CH"/>
            </w:rPr>
            <w:instrText xml:space="preserve"> NUMPAGES  \* Arabic  \* MERGEFORMAT </w:instrText>
          </w:r>
          <w:r w:rsidRPr="00BA2B7D">
            <w:rPr>
              <w:rStyle w:val="Seitenzahl"/>
            </w:rPr>
            <w:fldChar w:fldCharType="separate"/>
          </w:r>
          <w:r w:rsidR="008C3B08">
            <w:rPr>
              <w:rStyle w:val="Seitenzahl"/>
              <w:noProof/>
              <w:lang w:val="fr-CH"/>
            </w:rPr>
            <w:t>85</w:t>
          </w:r>
          <w:r w:rsidRPr="00BA2B7D">
            <w:rPr>
              <w:rStyle w:val="Seitenzahl"/>
            </w:rPr>
            <w:fldChar w:fldCharType="end"/>
          </w:r>
        </w:p>
      </w:tc>
      <w:tc>
        <w:tcPr>
          <w:tcW w:w="1063" w:type="dxa"/>
          <w:vAlign w:val="bottom"/>
        </w:tcPr>
        <w:p w:rsidR="000F6C21" w:rsidRDefault="000F6C21" w:rsidP="00716EE0">
          <w:pPr>
            <w:pStyle w:val="Fuzeile"/>
            <w:ind w:right="9"/>
            <w:jc w:val="right"/>
          </w:pPr>
          <w:r w:rsidRPr="004C3AA4">
            <w:rPr>
              <w:lang w:val="fr-CH"/>
            </w:rPr>
            <w:t xml:space="preserve"> </w:t>
          </w:r>
          <w:r>
            <w:rPr>
              <w:noProof/>
              <w:lang w:val="de-CH" w:eastAsia="de-CH"/>
            </w:rPr>
            <w:drawing>
              <wp:inline distT="0" distB="0" distL="0" distR="0" wp14:anchorId="00C0F285" wp14:editId="05247E29">
                <wp:extent cx="228600" cy="340995"/>
                <wp:effectExtent l="0" t="0" r="0" b="1905"/>
                <wp:docPr id="28" name="Grafik 28" descr="VSELogo2" title="Logo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VSE_3_Striche_Briefpapier A4_100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F6C21" w:rsidTr="00C7161A">
      <w:trPr>
        <w:trHeight w:val="176"/>
      </w:trPr>
      <w:tc>
        <w:tcPr>
          <w:tcW w:w="8647" w:type="dxa"/>
        </w:tcPr>
        <w:p w:rsidR="000F6C21" w:rsidRDefault="005B21A3" w:rsidP="00716EE0">
          <w:pPr>
            <w:pStyle w:val="Fuzeile"/>
          </w:pPr>
          <w:fldSimple w:instr=" STYLEREF  &quot;Überschrift 1&quot; \w  \* MERGEFORMAT ">
            <w:r w:rsidR="006D4E14">
              <w:rPr>
                <w:noProof/>
              </w:rPr>
              <w:t>11</w:t>
            </w:r>
          </w:fldSimple>
          <w:r w:rsidR="000F6C21">
            <w:t xml:space="preserve"> </w:t>
          </w:r>
          <w:fldSimple w:instr=" STYLEREF  &quot;Überschrift 1&quot;  \* MERGEFORMAT ">
            <w:r w:rsidR="006D4E14">
              <w:rPr>
                <w:noProof/>
              </w:rPr>
              <w:t>Liste di controllo</w:t>
            </w:r>
          </w:fldSimple>
        </w:p>
      </w:tc>
      <w:tc>
        <w:tcPr>
          <w:tcW w:w="1063" w:type="dxa"/>
        </w:tcPr>
        <w:p w:rsidR="000F6C21" w:rsidRDefault="000F6C21" w:rsidP="00716EE0">
          <w:pPr>
            <w:pStyle w:val="Fuzeile"/>
          </w:pPr>
        </w:p>
      </w:tc>
    </w:tr>
  </w:tbl>
  <w:p w:rsidR="000F6C21" w:rsidRPr="00716EE0" w:rsidRDefault="000F6C21" w:rsidP="00716EE0">
    <w:pPr>
      <w:pStyle w:val="Fuzeile"/>
      <w:rPr>
        <w:rStyle w:val="Seitenzahl"/>
        <w:rFonts w:asciiTheme="minorHAnsi" w:hAnsiTheme="minorHAns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144" w:rsidRDefault="00813144" w:rsidP="00244B72">
      <w:pPr>
        <w:spacing w:line="240" w:lineRule="auto"/>
      </w:pPr>
      <w:r>
        <w:separator/>
      </w:r>
    </w:p>
  </w:footnote>
  <w:footnote w:type="continuationSeparator" w:id="0">
    <w:p w:rsidR="00813144" w:rsidRDefault="00813144" w:rsidP="00244B72">
      <w:pPr>
        <w:spacing w:line="240" w:lineRule="auto"/>
      </w:pPr>
      <w:r>
        <w:continuationSeparator/>
      </w:r>
    </w:p>
  </w:footnote>
  <w:footnote w:type="continuationNotice" w:id="1">
    <w:p w:rsidR="00813144" w:rsidRDefault="008131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4841"/>
      <w:gridCol w:w="4837"/>
    </w:tblGrid>
    <w:tr w:rsidR="00D2443E" w:rsidTr="00562943">
      <w:tc>
        <w:tcPr>
          <w:tcW w:w="4855" w:type="dxa"/>
        </w:tcPr>
        <w:p w:rsidR="00D2443E" w:rsidRDefault="00D2443E" w:rsidP="00D2443E">
          <w:pPr>
            <w:pStyle w:val="Kopfzeile"/>
            <w:tabs>
              <w:tab w:val="clear" w:pos="9463"/>
              <w:tab w:val="right" w:pos="9498"/>
            </w:tabs>
          </w:pPr>
          <w:r>
            <w:rPr>
              <w:noProof/>
              <w:lang w:val="de-CH" w:eastAsia="de-CH"/>
            </w:rPr>
            <w:drawing>
              <wp:inline distT="0" distB="0" distL="0" distR="0" wp14:anchorId="26E294DC" wp14:editId="5D759263">
                <wp:extent cx="907415" cy="366395"/>
                <wp:effectExtent l="0" t="0" r="6985" b="0"/>
                <wp:docPr id="18" name="Grafik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55" w:type="dxa"/>
        </w:tcPr>
        <w:p w:rsidR="00D2443E" w:rsidRDefault="00D2443E" w:rsidP="00D2443E">
          <w:pPr>
            <w:pStyle w:val="Kopfzeile"/>
            <w:tabs>
              <w:tab w:val="clear" w:pos="9463"/>
              <w:tab w:val="right" w:pos="9498"/>
            </w:tabs>
            <w:jc w:val="right"/>
          </w:pPr>
          <w:r>
            <w:rPr>
              <w:noProof/>
              <w:lang w:val="de-CH" w:eastAsia="de-CH"/>
            </w:rPr>
            <w:drawing>
              <wp:anchor distT="0" distB="0" distL="114300" distR="114300" simplePos="0" relativeHeight="251655168" behindDoc="1" locked="0" layoutInCell="1" allowOverlap="1" wp14:anchorId="027DD156" wp14:editId="2FD47CE7">
                <wp:simplePos x="0" y="0"/>
                <wp:positionH relativeFrom="column">
                  <wp:posOffset>2553970</wp:posOffset>
                </wp:positionH>
                <wp:positionV relativeFrom="paragraph">
                  <wp:posOffset>0</wp:posOffset>
                </wp:positionV>
                <wp:extent cx="461010" cy="438785"/>
                <wp:effectExtent l="0" t="0" r="0" b="0"/>
                <wp:wrapTight wrapText="bothSides">
                  <wp:wrapPolygon edited="0">
                    <wp:start x="0" y="0"/>
                    <wp:lineTo x="0" y="20631"/>
                    <wp:lineTo x="20529" y="20631"/>
                    <wp:lineTo x="20529" y="0"/>
                    <wp:lineTo x="0" y="0"/>
                  </wp:wrapPolygon>
                </wp:wrapTight>
                <wp:docPr id="19" name="Grafik 19" descr="VSE_Logo_rgb (2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SE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010" cy="438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D2443E" w:rsidRDefault="00D244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2"/>
      <w:gridCol w:w="4744"/>
    </w:tblGrid>
    <w:tr w:rsidR="000F6C21" w:rsidTr="00295915">
      <w:tc>
        <w:tcPr>
          <w:tcW w:w="8064" w:type="dxa"/>
        </w:tcPr>
        <w:p w:rsidR="000F6C21" w:rsidRDefault="000F6C21">
          <w:pPr>
            <w:pStyle w:val="Kopfzeile"/>
          </w:pPr>
          <w:r>
            <w:rPr>
              <w:noProof/>
              <w:lang w:val="de-CH" w:eastAsia="de-CH"/>
            </w:rPr>
            <w:drawing>
              <wp:inline distT="0" distB="0" distL="0" distR="0" wp14:anchorId="14D3FFFE" wp14:editId="241082B3">
                <wp:extent cx="907415" cy="366395"/>
                <wp:effectExtent l="0" t="0" r="6985" b="0"/>
                <wp:docPr id="21" name="Grafik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4" w:type="dxa"/>
        </w:tcPr>
        <w:p w:rsidR="000F6C21" w:rsidRDefault="000F6C21" w:rsidP="00295915">
          <w:pPr>
            <w:pStyle w:val="Kopfzeile"/>
            <w:jc w:val="right"/>
          </w:pPr>
          <w:r>
            <w:rPr>
              <w:noProof/>
              <w:lang w:val="de-CH" w:eastAsia="de-CH"/>
            </w:rPr>
            <w:drawing>
              <wp:inline distT="0" distB="0" distL="0" distR="0" wp14:anchorId="2872D52F" wp14:editId="586942D7">
                <wp:extent cx="509905" cy="485140"/>
                <wp:effectExtent l="0" t="0" r="4445" b="0"/>
                <wp:docPr id="22" name="Grafik 22" descr="VSE_Logo_rgb (2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SE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9905" cy="4851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F6C21" w:rsidRDefault="000F6C21">
    <w:pPr>
      <w:pStyle w:val="Kopfzeile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C21" w:rsidRDefault="000F6C21">
    <w:pPr>
      <w:pStyle w:val="Kopfzeile"/>
    </w:pPr>
    <w:r>
      <w:rPr>
        <w:noProof/>
        <w:lang w:val="de-CH" w:eastAsia="de-CH"/>
      </w:rPr>
      <w:drawing>
        <wp:anchor distT="0" distB="0" distL="114300" distR="114300" simplePos="0" relativeHeight="251658240" behindDoc="0" locked="0" layoutInCell="1" allowOverlap="1" wp14:anchorId="5F7F90DB" wp14:editId="3BE50A9C">
          <wp:simplePos x="0" y="0"/>
          <wp:positionH relativeFrom="column">
            <wp:posOffset>5286375</wp:posOffset>
          </wp:positionH>
          <wp:positionV relativeFrom="paragraph">
            <wp:posOffset>-635</wp:posOffset>
          </wp:positionV>
          <wp:extent cx="749300" cy="749300"/>
          <wp:effectExtent l="0" t="0" r="0" b="0"/>
          <wp:wrapNone/>
          <wp:docPr id="24" name="Grafik 24" descr="VSELogo1" titl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_VSE_Briefpapier A4_1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CH" w:eastAsia="de-CH"/>
      </w:rPr>
      <w:drawing>
        <wp:anchor distT="0" distB="0" distL="114300" distR="114300" simplePos="0" relativeHeight="251661312" behindDoc="0" locked="0" layoutInCell="1" allowOverlap="1" wp14:anchorId="5CD4CF79" wp14:editId="6B2835C3">
          <wp:simplePos x="0" y="0"/>
          <wp:positionH relativeFrom="column">
            <wp:posOffset>0</wp:posOffset>
          </wp:positionH>
          <wp:positionV relativeFrom="paragraph">
            <wp:posOffset>151130</wp:posOffset>
          </wp:positionV>
          <wp:extent cx="1998980" cy="408305"/>
          <wp:effectExtent l="0" t="0" r="1270" b="0"/>
          <wp:wrapNone/>
          <wp:docPr id="25" name="Grafik 25" descr="VSETEXT5" title="Logo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VSE_Verbandzusatz_100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8980" cy="408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4840"/>
      <w:gridCol w:w="4838"/>
    </w:tblGrid>
    <w:tr w:rsidR="000F6C21" w:rsidTr="00C7161A">
      <w:tc>
        <w:tcPr>
          <w:tcW w:w="4855" w:type="dxa"/>
        </w:tcPr>
        <w:p w:rsidR="000F6C21" w:rsidRDefault="000F6C21" w:rsidP="00C13DD8">
          <w:pPr>
            <w:pStyle w:val="Kopfzeile"/>
            <w:tabs>
              <w:tab w:val="clear" w:pos="9463"/>
              <w:tab w:val="right" w:pos="9498"/>
            </w:tabs>
          </w:pPr>
          <w:r>
            <w:rPr>
              <w:noProof/>
              <w:lang w:val="de-CH" w:eastAsia="de-CH"/>
            </w:rPr>
            <w:drawing>
              <wp:inline distT="0" distB="0" distL="0" distR="0" wp14:anchorId="00A36DC2" wp14:editId="18B65EF4">
                <wp:extent cx="907415" cy="366395"/>
                <wp:effectExtent l="0" t="0" r="6985" b="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55" w:type="dxa"/>
        </w:tcPr>
        <w:p w:rsidR="000F6C21" w:rsidRDefault="000F6C21" w:rsidP="00C13DD8">
          <w:pPr>
            <w:pStyle w:val="Kopfzeile"/>
            <w:tabs>
              <w:tab w:val="clear" w:pos="9463"/>
              <w:tab w:val="right" w:pos="9498"/>
            </w:tabs>
            <w:jc w:val="right"/>
          </w:pPr>
          <w:r>
            <w:rPr>
              <w:noProof/>
              <w:lang w:val="de-CH" w:eastAsia="de-CH"/>
            </w:rPr>
            <w:drawing>
              <wp:inline distT="0" distB="0" distL="0" distR="0" wp14:anchorId="27658851" wp14:editId="7D2B49F3">
                <wp:extent cx="509905" cy="485140"/>
                <wp:effectExtent l="0" t="0" r="4445" b="0"/>
                <wp:docPr id="27" name="Grafik 27" descr="VSE_Logo_rgb (2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SE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9905" cy="4851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0F6C21" w:rsidRPr="00C13DD8" w:rsidRDefault="000F6C21" w:rsidP="00C13D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63pt;height:58.2pt;visibility:visible" o:bullet="t">
        <v:imagedata r:id="rId1" o:title=""/>
      </v:shape>
    </w:pict>
  </w:numPicBullet>
  <w:numPicBullet w:numPicBulletId="1">
    <w:pict>
      <v:shape id="_x0000_i1056" type="#_x0000_t75" alt="BD10265_" style="width:9pt;height:9pt;visibility:visible" o:bullet="t">
        <v:imagedata r:id="rId2" o:title="BD10265_"/>
      </v:shape>
    </w:pict>
  </w:numPicBullet>
  <w:abstractNum w:abstractNumId="0" w15:restartNumberingAfterBreak="0">
    <w:nsid w:val="FFFFFF7C"/>
    <w:multiLevelType w:val="singleLevel"/>
    <w:tmpl w:val="4EE642C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36144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D05DF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C63D6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AC8CD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95C668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95E08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7A705B"/>
    <w:multiLevelType w:val="hybridMultilevel"/>
    <w:tmpl w:val="44D4FE94"/>
    <w:lvl w:ilvl="0" w:tplc="C16843F8">
      <w:start w:val="1"/>
      <w:numFmt w:val="decimal"/>
      <w:pStyle w:val="Liste2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75F14"/>
    <w:multiLevelType w:val="hybridMultilevel"/>
    <w:tmpl w:val="9E8CD2D2"/>
    <w:lvl w:ilvl="0" w:tplc="FFFFFFFF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9" w15:restartNumberingAfterBreak="0">
    <w:nsid w:val="11C733C5"/>
    <w:multiLevelType w:val="hybridMultilevel"/>
    <w:tmpl w:val="C51C379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9028C"/>
    <w:multiLevelType w:val="multilevel"/>
    <w:tmpl w:val="9288F0F2"/>
    <w:styleLink w:val="AlphabetischeberschriftNummer"/>
    <w:lvl w:ilvl="0">
      <w:start w:val="1"/>
      <w:numFmt w:val="lowerLetter"/>
      <w:pStyle w:val="Alphabetischeberschrift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5D17698"/>
    <w:multiLevelType w:val="multilevel"/>
    <w:tmpl w:val="399A149C"/>
    <w:styleLink w:val="NummerierteListe"/>
    <w:lvl w:ilvl="0">
      <w:start w:val="1"/>
      <w:numFmt w:val="decimal"/>
      <w:pStyle w:val="Listenabsatz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2" w:hanging="48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2" w:hanging="482"/>
      </w:pPr>
      <w:rPr>
        <w:rFonts w:hint="default"/>
      </w:rPr>
    </w:lvl>
    <w:lvl w:ilvl="3">
      <w:start w:val="1"/>
      <w:numFmt w:val="none"/>
      <w:lvlText w:val=""/>
      <w:lvlJc w:val="left"/>
      <w:pPr>
        <w:ind w:left="482" w:hanging="482"/>
      </w:pPr>
      <w:rPr>
        <w:rFonts w:hint="default"/>
      </w:rPr>
    </w:lvl>
    <w:lvl w:ilvl="4">
      <w:start w:val="1"/>
      <w:numFmt w:val="none"/>
      <w:lvlText w:val=""/>
      <w:lvlJc w:val="left"/>
      <w:pPr>
        <w:ind w:left="482" w:hanging="482"/>
      </w:pPr>
      <w:rPr>
        <w:rFonts w:hint="default"/>
      </w:rPr>
    </w:lvl>
    <w:lvl w:ilvl="5">
      <w:start w:val="1"/>
      <w:numFmt w:val="none"/>
      <w:lvlText w:val=""/>
      <w:lvlJc w:val="left"/>
      <w:pPr>
        <w:ind w:left="482" w:hanging="482"/>
      </w:pPr>
      <w:rPr>
        <w:rFonts w:hint="default"/>
      </w:rPr>
    </w:lvl>
    <w:lvl w:ilvl="6">
      <w:start w:val="1"/>
      <w:numFmt w:val="none"/>
      <w:lvlText w:val=""/>
      <w:lvlJc w:val="left"/>
      <w:pPr>
        <w:ind w:left="482" w:hanging="482"/>
      </w:pPr>
      <w:rPr>
        <w:rFonts w:hint="default"/>
      </w:rPr>
    </w:lvl>
    <w:lvl w:ilvl="7">
      <w:start w:val="1"/>
      <w:numFmt w:val="none"/>
      <w:lvlText w:val=""/>
      <w:lvlJc w:val="left"/>
      <w:pPr>
        <w:ind w:left="482" w:hanging="482"/>
      </w:pPr>
      <w:rPr>
        <w:rFonts w:hint="default"/>
      </w:rPr>
    </w:lvl>
    <w:lvl w:ilvl="8">
      <w:start w:val="1"/>
      <w:numFmt w:val="none"/>
      <w:lvlText w:val=""/>
      <w:lvlJc w:val="left"/>
      <w:pPr>
        <w:ind w:left="482" w:hanging="482"/>
      </w:pPr>
      <w:rPr>
        <w:rFonts w:hint="default"/>
      </w:rPr>
    </w:lvl>
  </w:abstractNum>
  <w:abstractNum w:abstractNumId="12" w15:restartNumberingAfterBreak="0">
    <w:nsid w:val="262042EB"/>
    <w:multiLevelType w:val="hybridMultilevel"/>
    <w:tmpl w:val="21924768"/>
    <w:lvl w:ilvl="0" w:tplc="063C9B02">
      <w:start w:val="1"/>
      <w:numFmt w:val="upperLetter"/>
      <w:lvlText w:val="%1)"/>
      <w:lvlJc w:val="left"/>
      <w:pPr>
        <w:ind w:left="413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33" w:hanging="360"/>
      </w:pPr>
    </w:lvl>
    <w:lvl w:ilvl="2" w:tplc="0807001B" w:tentative="1">
      <w:start w:val="1"/>
      <w:numFmt w:val="lowerRoman"/>
      <w:lvlText w:val="%3."/>
      <w:lvlJc w:val="right"/>
      <w:pPr>
        <w:ind w:left="1853" w:hanging="180"/>
      </w:pPr>
    </w:lvl>
    <w:lvl w:ilvl="3" w:tplc="0807000F" w:tentative="1">
      <w:start w:val="1"/>
      <w:numFmt w:val="decimal"/>
      <w:lvlText w:val="%4."/>
      <w:lvlJc w:val="left"/>
      <w:pPr>
        <w:ind w:left="2573" w:hanging="360"/>
      </w:pPr>
    </w:lvl>
    <w:lvl w:ilvl="4" w:tplc="08070019" w:tentative="1">
      <w:start w:val="1"/>
      <w:numFmt w:val="lowerLetter"/>
      <w:lvlText w:val="%5."/>
      <w:lvlJc w:val="left"/>
      <w:pPr>
        <w:ind w:left="3293" w:hanging="360"/>
      </w:pPr>
    </w:lvl>
    <w:lvl w:ilvl="5" w:tplc="0807001B" w:tentative="1">
      <w:start w:val="1"/>
      <w:numFmt w:val="lowerRoman"/>
      <w:lvlText w:val="%6."/>
      <w:lvlJc w:val="right"/>
      <w:pPr>
        <w:ind w:left="4013" w:hanging="180"/>
      </w:pPr>
    </w:lvl>
    <w:lvl w:ilvl="6" w:tplc="0807000F" w:tentative="1">
      <w:start w:val="1"/>
      <w:numFmt w:val="decimal"/>
      <w:lvlText w:val="%7."/>
      <w:lvlJc w:val="left"/>
      <w:pPr>
        <w:ind w:left="4733" w:hanging="360"/>
      </w:pPr>
    </w:lvl>
    <w:lvl w:ilvl="7" w:tplc="08070019" w:tentative="1">
      <w:start w:val="1"/>
      <w:numFmt w:val="lowerLetter"/>
      <w:lvlText w:val="%8."/>
      <w:lvlJc w:val="left"/>
      <w:pPr>
        <w:ind w:left="5453" w:hanging="360"/>
      </w:pPr>
    </w:lvl>
    <w:lvl w:ilvl="8" w:tplc="0807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26EC5FBA"/>
    <w:multiLevelType w:val="multilevel"/>
    <w:tmpl w:val="C7AE1496"/>
    <w:styleLink w:val="Randziffer"/>
    <w:lvl w:ilvl="0">
      <w:start w:val="1"/>
      <w:numFmt w:val="decimal"/>
      <w:pStyle w:val="Liste"/>
      <w:lvlText w:val="(%1)"/>
      <w:lvlJc w:val="left"/>
      <w:pPr>
        <w:ind w:left="567" w:hanging="425"/>
      </w:pPr>
      <w:rPr>
        <w:rFonts w:hint="default"/>
        <w:b w:val="0"/>
        <w:i w:val="0"/>
        <w:color w:val="707173" w:themeColor="background2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595" w:hanging="453"/>
      </w:pPr>
      <w:rPr>
        <w:rFonts w:hint="default"/>
      </w:rPr>
    </w:lvl>
  </w:abstractNum>
  <w:abstractNum w:abstractNumId="14" w15:restartNumberingAfterBreak="0">
    <w:nsid w:val="2BDC62F8"/>
    <w:multiLevelType w:val="multilevel"/>
    <w:tmpl w:val="E5C0B2B8"/>
    <w:styleLink w:val="berschriftenNummeriert"/>
    <w:lvl w:ilvl="0">
      <w:start w:val="11"/>
      <w:numFmt w:val="decimal"/>
      <w:pStyle w:val="berschrift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964" w:hanging="964"/>
      </w:pPr>
      <w:rPr>
        <w:rFonts w:hint="default"/>
      </w:r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0863AE1"/>
    <w:multiLevelType w:val="multilevel"/>
    <w:tmpl w:val="A2646BC8"/>
    <w:styleLink w:val="Strichaufzhlung"/>
    <w:lvl w:ilvl="0">
      <w:start w:val="1"/>
      <w:numFmt w:val="bullet"/>
      <w:pStyle w:val="Aufzhlungszeichen"/>
      <w:lvlText w:val="‒"/>
      <w:lvlJc w:val="left"/>
      <w:pPr>
        <w:ind w:left="312" w:hanging="284"/>
      </w:pPr>
      <w:rPr>
        <w:rFonts w:ascii="Arial" w:hAnsi="Arial" w:hint="default"/>
        <w:b/>
        <w:i w:val="0"/>
        <w:color w:val="000000" w:themeColor="text1"/>
        <w:position w:val="0"/>
        <w:sz w:val="22"/>
      </w:rPr>
    </w:lvl>
    <w:lvl w:ilvl="1">
      <w:start w:val="1"/>
      <w:numFmt w:val="bullet"/>
      <w:lvlText w:val="‒"/>
      <w:lvlJc w:val="left"/>
      <w:pPr>
        <w:ind w:left="624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2">
      <w:start w:val="1"/>
      <w:numFmt w:val="bullet"/>
      <w:lvlText w:val="‒"/>
      <w:lvlJc w:val="left"/>
      <w:pPr>
        <w:ind w:left="936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3">
      <w:start w:val="1"/>
      <w:numFmt w:val="bullet"/>
      <w:lvlText w:val="‒"/>
      <w:lvlJc w:val="left"/>
      <w:pPr>
        <w:ind w:left="1248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4">
      <w:start w:val="1"/>
      <w:numFmt w:val="bullet"/>
      <w:lvlText w:val="‒"/>
      <w:lvlJc w:val="left"/>
      <w:pPr>
        <w:ind w:left="1560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5">
      <w:start w:val="1"/>
      <w:numFmt w:val="bullet"/>
      <w:lvlText w:val="‒"/>
      <w:lvlJc w:val="left"/>
      <w:pPr>
        <w:ind w:left="1872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6">
      <w:start w:val="1"/>
      <w:numFmt w:val="bullet"/>
      <w:lvlText w:val="‒"/>
      <w:lvlJc w:val="left"/>
      <w:pPr>
        <w:ind w:left="2184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7">
      <w:start w:val="1"/>
      <w:numFmt w:val="bullet"/>
      <w:lvlText w:val="‒"/>
      <w:lvlJc w:val="left"/>
      <w:pPr>
        <w:ind w:left="2496" w:hanging="284"/>
      </w:pPr>
      <w:rPr>
        <w:rFonts w:ascii="Arial" w:hAnsi="Arial" w:hint="default"/>
        <w:b/>
        <w:i w:val="0"/>
        <w:color w:val="000000" w:themeColor="text1"/>
        <w:sz w:val="22"/>
      </w:rPr>
    </w:lvl>
    <w:lvl w:ilvl="8">
      <w:start w:val="1"/>
      <w:numFmt w:val="bullet"/>
      <w:lvlText w:val="‒"/>
      <w:lvlJc w:val="left"/>
      <w:pPr>
        <w:ind w:left="2808" w:hanging="284"/>
      </w:pPr>
      <w:rPr>
        <w:rFonts w:ascii="Arial" w:hAnsi="Arial" w:hint="default"/>
        <w:b/>
        <w:i w:val="0"/>
        <w:color w:val="000000" w:themeColor="text1"/>
        <w:sz w:val="22"/>
      </w:rPr>
    </w:lvl>
  </w:abstractNum>
  <w:abstractNum w:abstractNumId="16" w15:restartNumberingAfterBreak="0">
    <w:nsid w:val="320E0431"/>
    <w:multiLevelType w:val="hybridMultilevel"/>
    <w:tmpl w:val="3472577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555975"/>
    <w:multiLevelType w:val="hybridMultilevel"/>
    <w:tmpl w:val="1DB4CEB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14402"/>
    <w:multiLevelType w:val="multilevel"/>
    <w:tmpl w:val="7BA0160A"/>
    <w:styleLink w:val="alphabetischeAbstze"/>
    <w:lvl w:ilvl="0">
      <w:start w:val="1"/>
      <w:numFmt w:val="lowerLetter"/>
      <w:pStyle w:val="Liste3"/>
      <w:lvlText w:val="%1)"/>
      <w:lvlJc w:val="left"/>
      <w:pPr>
        <w:ind w:left="992" w:hanging="39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2337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2697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3057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3417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777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137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497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857" w:hanging="360"/>
      </w:pPr>
      <w:rPr>
        <w:rFonts w:hint="default"/>
      </w:rPr>
    </w:lvl>
  </w:abstractNum>
  <w:abstractNum w:abstractNumId="19" w15:restartNumberingAfterBreak="0">
    <w:nsid w:val="413F3F06"/>
    <w:multiLevelType w:val="hybridMultilevel"/>
    <w:tmpl w:val="DCD6C09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E2642"/>
    <w:multiLevelType w:val="hybridMultilevel"/>
    <w:tmpl w:val="B50AD3F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91B4D"/>
    <w:multiLevelType w:val="hybridMultilevel"/>
    <w:tmpl w:val="06E4B29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F788A"/>
    <w:multiLevelType w:val="hybridMultilevel"/>
    <w:tmpl w:val="4BB6E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A38C3"/>
    <w:multiLevelType w:val="hybridMultilevel"/>
    <w:tmpl w:val="2316447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529DB"/>
    <w:multiLevelType w:val="hybridMultilevel"/>
    <w:tmpl w:val="21924768"/>
    <w:lvl w:ilvl="0" w:tplc="063C9B02">
      <w:start w:val="1"/>
      <w:numFmt w:val="upperLetter"/>
      <w:lvlText w:val="%1)"/>
      <w:lvlJc w:val="left"/>
      <w:pPr>
        <w:ind w:left="413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33" w:hanging="360"/>
      </w:pPr>
    </w:lvl>
    <w:lvl w:ilvl="2" w:tplc="0807001B" w:tentative="1">
      <w:start w:val="1"/>
      <w:numFmt w:val="lowerRoman"/>
      <w:lvlText w:val="%3."/>
      <w:lvlJc w:val="right"/>
      <w:pPr>
        <w:ind w:left="1853" w:hanging="180"/>
      </w:pPr>
    </w:lvl>
    <w:lvl w:ilvl="3" w:tplc="0807000F" w:tentative="1">
      <w:start w:val="1"/>
      <w:numFmt w:val="decimal"/>
      <w:lvlText w:val="%4."/>
      <w:lvlJc w:val="left"/>
      <w:pPr>
        <w:ind w:left="2573" w:hanging="360"/>
      </w:pPr>
    </w:lvl>
    <w:lvl w:ilvl="4" w:tplc="08070019" w:tentative="1">
      <w:start w:val="1"/>
      <w:numFmt w:val="lowerLetter"/>
      <w:lvlText w:val="%5."/>
      <w:lvlJc w:val="left"/>
      <w:pPr>
        <w:ind w:left="3293" w:hanging="360"/>
      </w:pPr>
    </w:lvl>
    <w:lvl w:ilvl="5" w:tplc="0807001B" w:tentative="1">
      <w:start w:val="1"/>
      <w:numFmt w:val="lowerRoman"/>
      <w:lvlText w:val="%6."/>
      <w:lvlJc w:val="right"/>
      <w:pPr>
        <w:ind w:left="4013" w:hanging="180"/>
      </w:pPr>
    </w:lvl>
    <w:lvl w:ilvl="6" w:tplc="0807000F" w:tentative="1">
      <w:start w:val="1"/>
      <w:numFmt w:val="decimal"/>
      <w:lvlText w:val="%7."/>
      <w:lvlJc w:val="left"/>
      <w:pPr>
        <w:ind w:left="4733" w:hanging="360"/>
      </w:pPr>
    </w:lvl>
    <w:lvl w:ilvl="7" w:tplc="08070019" w:tentative="1">
      <w:start w:val="1"/>
      <w:numFmt w:val="lowerLetter"/>
      <w:lvlText w:val="%8."/>
      <w:lvlJc w:val="left"/>
      <w:pPr>
        <w:ind w:left="5453" w:hanging="360"/>
      </w:pPr>
    </w:lvl>
    <w:lvl w:ilvl="8" w:tplc="0807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5" w15:restartNumberingAfterBreak="0">
    <w:nsid w:val="5C7A7C93"/>
    <w:multiLevelType w:val="hybridMultilevel"/>
    <w:tmpl w:val="B694D86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76496"/>
    <w:multiLevelType w:val="hybridMultilevel"/>
    <w:tmpl w:val="6EECDAA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081186"/>
    <w:multiLevelType w:val="multilevel"/>
    <w:tmpl w:val="399A149C"/>
    <w:numStyleLink w:val="NummerierteListe"/>
  </w:abstractNum>
  <w:abstractNum w:abstractNumId="28" w15:restartNumberingAfterBreak="0">
    <w:nsid w:val="619C71CA"/>
    <w:multiLevelType w:val="multilevel"/>
    <w:tmpl w:val="399A149C"/>
    <w:numStyleLink w:val="NummerierteListe"/>
  </w:abstractNum>
  <w:abstractNum w:abstractNumId="29" w15:restartNumberingAfterBreak="0">
    <w:nsid w:val="642655D0"/>
    <w:multiLevelType w:val="hybridMultilevel"/>
    <w:tmpl w:val="B456D52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0635F"/>
    <w:multiLevelType w:val="hybridMultilevel"/>
    <w:tmpl w:val="E7927984"/>
    <w:lvl w:ilvl="0" w:tplc="264EE47E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F24483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FE778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A18E1E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61C188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C0E404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3A0E9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6F007E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9F26DF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67307900"/>
    <w:multiLevelType w:val="hybridMultilevel"/>
    <w:tmpl w:val="A65244E0"/>
    <w:lvl w:ilvl="0" w:tplc="CEDC56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9CCD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046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C68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E4BF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7CD2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BC3C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209D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CA03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2560CA"/>
    <w:multiLevelType w:val="multilevel"/>
    <w:tmpl w:val="6770D10C"/>
    <w:styleLink w:val="Kstchenaufzhlung"/>
    <w:lvl w:ilvl="0">
      <w:start w:val="1"/>
      <w:numFmt w:val="bullet"/>
      <w:pStyle w:val="Aufzhlungszeichen2"/>
      <w:lvlText w:val=""/>
      <w:lvlJc w:val="left"/>
      <w:pPr>
        <w:tabs>
          <w:tab w:val="num" w:pos="271"/>
        </w:tabs>
        <w:ind w:left="537" w:hanging="396"/>
      </w:pPr>
      <w:rPr>
        <w:rFonts w:ascii="Wingdings" w:hAnsi="Wingdings" w:hint="default"/>
        <w:color w:val="auto"/>
      </w:rPr>
    </w:lvl>
    <w:lvl w:ilvl="1">
      <w:start w:val="1"/>
      <w:numFmt w:val="bullet"/>
      <w:lvlText w:val=""/>
      <w:lvlJc w:val="left"/>
      <w:pPr>
        <w:tabs>
          <w:tab w:val="num" w:pos="851"/>
        </w:tabs>
        <w:ind w:left="1230" w:hanging="397"/>
      </w:pPr>
      <w:rPr>
        <w:rFonts w:ascii="Wingdings" w:hAnsi="Wingdings" w:hint="default"/>
        <w:color w:val="auto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F64275F"/>
    <w:multiLevelType w:val="hybridMultilevel"/>
    <w:tmpl w:val="319A5DC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18"/>
  </w:num>
  <w:num w:numId="5">
    <w:abstractNumId w:val="10"/>
  </w:num>
  <w:num w:numId="6">
    <w:abstractNumId w:val="4"/>
  </w:num>
  <w:num w:numId="7">
    <w:abstractNumId w:val="32"/>
  </w:num>
  <w:num w:numId="8">
    <w:abstractNumId w:val="1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5"/>
  </w:num>
  <w:num w:numId="16">
    <w:abstractNumId w:val="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9"/>
  </w:num>
  <w:num w:numId="82">
    <w:abstractNumId w:val="17"/>
  </w:num>
  <w:num w:numId="83">
    <w:abstractNumId w:val="25"/>
  </w:num>
  <w:num w:numId="84">
    <w:abstractNumId w:val="23"/>
  </w:num>
  <w:num w:numId="85">
    <w:abstractNumId w:val="19"/>
  </w:num>
  <w:num w:numId="86">
    <w:abstractNumId w:val="20"/>
  </w:num>
  <w:num w:numId="87">
    <w:abstractNumId w:val="21"/>
  </w:num>
  <w:num w:numId="88">
    <w:abstractNumId w:val="16"/>
  </w:num>
  <w:num w:numId="89">
    <w:abstractNumId w:val="26"/>
  </w:num>
  <w:num w:numId="90">
    <w:abstractNumId w:val="29"/>
  </w:num>
  <w:num w:numId="91">
    <w:abstractNumId w:val="22"/>
  </w:num>
  <w:num w:numId="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2"/>
  </w:num>
  <w:num w:numId="1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  <w:lvlOverride w:ilvl="0">
      <w:lvl w:ilvl="0">
        <w:start w:val="11"/>
        <w:numFmt w:val="decimal"/>
        <w:pStyle w:val="berschrift1"/>
        <w:lvlText w:val="%1."/>
        <w:lvlJc w:val="left"/>
        <w:pPr>
          <w:ind w:left="709" w:hanging="709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09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964" w:hanging="964"/>
        </w:pPr>
        <w:rPr>
          <w:rFonts w:hint="default"/>
        </w:rPr>
      </w:lvl>
    </w:lvlOverride>
    <w:lvlOverride w:ilvl="6">
      <w:lvl w:ilvl="6">
        <w:start w:val="1"/>
        <w:numFmt w:val="none"/>
        <w:pStyle w:val="berschrift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berschrift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berschrift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7"/>
  </w:num>
  <w:num w:numId="113">
    <w:abstractNumId w:val="7"/>
    <w:lvlOverride w:ilvl="0">
      <w:startOverride w:val="1"/>
    </w:lvlOverride>
  </w:num>
  <w:num w:numId="114">
    <w:abstractNumId w:val="7"/>
    <w:lvlOverride w:ilvl="0">
      <w:startOverride w:val="1"/>
    </w:lvlOverride>
  </w:num>
  <w:num w:numId="115">
    <w:abstractNumId w:val="7"/>
    <w:lvlOverride w:ilvl="0">
      <w:startOverride w:val="1"/>
    </w:lvlOverride>
  </w:num>
  <w:num w:numId="116">
    <w:abstractNumId w:val="7"/>
    <w:lvlOverride w:ilvl="0">
      <w:startOverride w:val="1"/>
    </w:lvlOverride>
  </w:num>
  <w:num w:numId="117">
    <w:abstractNumId w:val="7"/>
    <w:lvlOverride w:ilvl="0">
      <w:startOverride w:val="1"/>
    </w:lvlOverride>
  </w:num>
  <w:num w:numId="118">
    <w:abstractNumId w:val="7"/>
    <w:lvlOverride w:ilvl="0">
      <w:startOverride w:val="1"/>
    </w:lvlOverride>
  </w:num>
  <w:num w:numId="119">
    <w:abstractNumId w:val="7"/>
    <w:lvlOverride w:ilvl="0">
      <w:startOverride w:val="1"/>
    </w:lvlOverride>
  </w:num>
  <w:num w:numId="120">
    <w:abstractNumId w:val="7"/>
    <w:lvlOverride w:ilvl="0">
      <w:startOverride w:val="1"/>
    </w:lvlOverride>
  </w:num>
  <w:num w:numId="1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4"/>
  </w:num>
  <w:num w:numId="135">
    <w:abstractNumId w:val="24"/>
  </w:num>
  <w:num w:numId="136">
    <w:abstractNumId w:val="31"/>
  </w:num>
  <w:num w:numId="137">
    <w:abstractNumId w:val="33"/>
  </w:num>
  <w:num w:numId="1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30"/>
  </w:num>
  <w:num w:numId="140">
    <w:abstractNumId w:val="6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consecutiveHyphenLimit w:val="2"/>
  <w:hyphenationZone w:val="425"/>
  <w:drawingGridHorizontalSpacing w:val="181"/>
  <w:drawingGridVerticalSpacing w:val="181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A8C"/>
    <w:rsid w:val="00001AF7"/>
    <w:rsid w:val="00002C5D"/>
    <w:rsid w:val="00007382"/>
    <w:rsid w:val="000108DD"/>
    <w:rsid w:val="00015AAF"/>
    <w:rsid w:val="0002549F"/>
    <w:rsid w:val="00025A00"/>
    <w:rsid w:val="000363D2"/>
    <w:rsid w:val="00040C24"/>
    <w:rsid w:val="00041887"/>
    <w:rsid w:val="00046050"/>
    <w:rsid w:val="0005074B"/>
    <w:rsid w:val="000509E8"/>
    <w:rsid w:val="00052D9E"/>
    <w:rsid w:val="00054A35"/>
    <w:rsid w:val="000571DE"/>
    <w:rsid w:val="00057768"/>
    <w:rsid w:val="00060D42"/>
    <w:rsid w:val="00063E05"/>
    <w:rsid w:val="00065538"/>
    <w:rsid w:val="00071D95"/>
    <w:rsid w:val="00077218"/>
    <w:rsid w:val="00081632"/>
    <w:rsid w:val="000823D5"/>
    <w:rsid w:val="00083F70"/>
    <w:rsid w:val="000858E9"/>
    <w:rsid w:val="00085ADB"/>
    <w:rsid w:val="00087BEE"/>
    <w:rsid w:val="00091224"/>
    <w:rsid w:val="000915F5"/>
    <w:rsid w:val="00092395"/>
    <w:rsid w:val="00092AB9"/>
    <w:rsid w:val="00095F1E"/>
    <w:rsid w:val="000A00A9"/>
    <w:rsid w:val="000A1E18"/>
    <w:rsid w:val="000A5089"/>
    <w:rsid w:val="000B2AFB"/>
    <w:rsid w:val="000B5B7E"/>
    <w:rsid w:val="000B6E1F"/>
    <w:rsid w:val="000C14CC"/>
    <w:rsid w:val="000C2C45"/>
    <w:rsid w:val="000D3F18"/>
    <w:rsid w:val="000D43E7"/>
    <w:rsid w:val="000D6CE4"/>
    <w:rsid w:val="000E38BE"/>
    <w:rsid w:val="000E4607"/>
    <w:rsid w:val="000E7AC8"/>
    <w:rsid w:val="000F16C8"/>
    <w:rsid w:val="000F16EA"/>
    <w:rsid w:val="000F5B2D"/>
    <w:rsid w:val="000F6C21"/>
    <w:rsid w:val="000F7FB3"/>
    <w:rsid w:val="00100AC0"/>
    <w:rsid w:val="00102A40"/>
    <w:rsid w:val="00103415"/>
    <w:rsid w:val="00104412"/>
    <w:rsid w:val="00106277"/>
    <w:rsid w:val="00111544"/>
    <w:rsid w:val="00111961"/>
    <w:rsid w:val="00114165"/>
    <w:rsid w:val="00115C14"/>
    <w:rsid w:val="001168F3"/>
    <w:rsid w:val="001214EC"/>
    <w:rsid w:val="001224AA"/>
    <w:rsid w:val="00122DDC"/>
    <w:rsid w:val="00123307"/>
    <w:rsid w:val="0012357F"/>
    <w:rsid w:val="001239BD"/>
    <w:rsid w:val="001245B6"/>
    <w:rsid w:val="00125764"/>
    <w:rsid w:val="00134949"/>
    <w:rsid w:val="0013596B"/>
    <w:rsid w:val="00140764"/>
    <w:rsid w:val="00141939"/>
    <w:rsid w:val="00146EA2"/>
    <w:rsid w:val="00147092"/>
    <w:rsid w:val="001504AD"/>
    <w:rsid w:val="00150C6E"/>
    <w:rsid w:val="0015116A"/>
    <w:rsid w:val="0015518A"/>
    <w:rsid w:val="001563CE"/>
    <w:rsid w:val="00160A40"/>
    <w:rsid w:val="0016371F"/>
    <w:rsid w:val="00167CE2"/>
    <w:rsid w:val="00167E9C"/>
    <w:rsid w:val="00170194"/>
    <w:rsid w:val="001704E6"/>
    <w:rsid w:val="00176080"/>
    <w:rsid w:val="0018089F"/>
    <w:rsid w:val="001815FD"/>
    <w:rsid w:val="00182D49"/>
    <w:rsid w:val="00183435"/>
    <w:rsid w:val="00190D6B"/>
    <w:rsid w:val="0019591A"/>
    <w:rsid w:val="00197C3E"/>
    <w:rsid w:val="001A1BE5"/>
    <w:rsid w:val="001A1FE6"/>
    <w:rsid w:val="001A4720"/>
    <w:rsid w:val="001A5E85"/>
    <w:rsid w:val="001A6F1C"/>
    <w:rsid w:val="001A74E0"/>
    <w:rsid w:val="001B086E"/>
    <w:rsid w:val="001B0BE7"/>
    <w:rsid w:val="001B2436"/>
    <w:rsid w:val="001B5FF7"/>
    <w:rsid w:val="001B7ECA"/>
    <w:rsid w:val="001C0760"/>
    <w:rsid w:val="001C1CE7"/>
    <w:rsid w:val="001C2AB1"/>
    <w:rsid w:val="001C4A0A"/>
    <w:rsid w:val="001C7EA9"/>
    <w:rsid w:val="001D0D63"/>
    <w:rsid w:val="001D5342"/>
    <w:rsid w:val="001D58B5"/>
    <w:rsid w:val="001D7674"/>
    <w:rsid w:val="001E1768"/>
    <w:rsid w:val="001E21B6"/>
    <w:rsid w:val="001E4DF1"/>
    <w:rsid w:val="001E77E8"/>
    <w:rsid w:val="001F02E1"/>
    <w:rsid w:val="001F030A"/>
    <w:rsid w:val="001F1478"/>
    <w:rsid w:val="001F409B"/>
    <w:rsid w:val="001F4AE8"/>
    <w:rsid w:val="001F53AB"/>
    <w:rsid w:val="001F6441"/>
    <w:rsid w:val="001F690C"/>
    <w:rsid w:val="002035B0"/>
    <w:rsid w:val="002047F8"/>
    <w:rsid w:val="00205B16"/>
    <w:rsid w:val="00206903"/>
    <w:rsid w:val="002069D5"/>
    <w:rsid w:val="00206D89"/>
    <w:rsid w:val="00207CB2"/>
    <w:rsid w:val="00210921"/>
    <w:rsid w:val="00211997"/>
    <w:rsid w:val="002127F4"/>
    <w:rsid w:val="00216614"/>
    <w:rsid w:val="00220657"/>
    <w:rsid w:val="002279E0"/>
    <w:rsid w:val="00230B3F"/>
    <w:rsid w:val="00231727"/>
    <w:rsid w:val="002322F7"/>
    <w:rsid w:val="0023236A"/>
    <w:rsid w:val="00235B9E"/>
    <w:rsid w:val="002409D9"/>
    <w:rsid w:val="00244290"/>
    <w:rsid w:val="002443FA"/>
    <w:rsid w:val="00244B72"/>
    <w:rsid w:val="00244F57"/>
    <w:rsid w:val="002457D3"/>
    <w:rsid w:val="0024770C"/>
    <w:rsid w:val="002508A3"/>
    <w:rsid w:val="0025186B"/>
    <w:rsid w:val="002526DB"/>
    <w:rsid w:val="00255339"/>
    <w:rsid w:val="002655B9"/>
    <w:rsid w:val="00265C08"/>
    <w:rsid w:val="00266B79"/>
    <w:rsid w:val="00267BD0"/>
    <w:rsid w:val="00270774"/>
    <w:rsid w:val="00270E5F"/>
    <w:rsid w:val="00274278"/>
    <w:rsid w:val="002746BA"/>
    <w:rsid w:val="00275A8E"/>
    <w:rsid w:val="00276860"/>
    <w:rsid w:val="00276E12"/>
    <w:rsid w:val="00280082"/>
    <w:rsid w:val="00281024"/>
    <w:rsid w:val="00283FC1"/>
    <w:rsid w:val="00284166"/>
    <w:rsid w:val="0028451F"/>
    <w:rsid w:val="00284B4C"/>
    <w:rsid w:val="00285B16"/>
    <w:rsid w:val="00286DEF"/>
    <w:rsid w:val="00287BB5"/>
    <w:rsid w:val="00291FF3"/>
    <w:rsid w:val="00292011"/>
    <w:rsid w:val="00293488"/>
    <w:rsid w:val="002939C8"/>
    <w:rsid w:val="00293EC0"/>
    <w:rsid w:val="002949D8"/>
    <w:rsid w:val="00295915"/>
    <w:rsid w:val="00295C76"/>
    <w:rsid w:val="00295E10"/>
    <w:rsid w:val="0029722C"/>
    <w:rsid w:val="00297613"/>
    <w:rsid w:val="002977E9"/>
    <w:rsid w:val="002A2312"/>
    <w:rsid w:val="002A2AC5"/>
    <w:rsid w:val="002A38C6"/>
    <w:rsid w:val="002B00A5"/>
    <w:rsid w:val="002B1854"/>
    <w:rsid w:val="002B1CB2"/>
    <w:rsid w:val="002B5560"/>
    <w:rsid w:val="002B7B12"/>
    <w:rsid w:val="002B7E7C"/>
    <w:rsid w:val="002C0E71"/>
    <w:rsid w:val="002C2E9C"/>
    <w:rsid w:val="002C3565"/>
    <w:rsid w:val="002C39FC"/>
    <w:rsid w:val="002C42AC"/>
    <w:rsid w:val="002C6D04"/>
    <w:rsid w:val="002D061E"/>
    <w:rsid w:val="002D3BE6"/>
    <w:rsid w:val="002D471D"/>
    <w:rsid w:val="002D6CF6"/>
    <w:rsid w:val="002D6D0E"/>
    <w:rsid w:val="002E1CF1"/>
    <w:rsid w:val="002E4641"/>
    <w:rsid w:val="002E4A18"/>
    <w:rsid w:val="002F04EB"/>
    <w:rsid w:val="00302194"/>
    <w:rsid w:val="003043DC"/>
    <w:rsid w:val="0030738E"/>
    <w:rsid w:val="00310FC6"/>
    <w:rsid w:val="00311AD3"/>
    <w:rsid w:val="00313E0A"/>
    <w:rsid w:val="00317600"/>
    <w:rsid w:val="0032009A"/>
    <w:rsid w:val="00320E89"/>
    <w:rsid w:val="003221B4"/>
    <w:rsid w:val="00322DAC"/>
    <w:rsid w:val="0032376F"/>
    <w:rsid w:val="003256CB"/>
    <w:rsid w:val="00327507"/>
    <w:rsid w:val="00331CB0"/>
    <w:rsid w:val="00332C62"/>
    <w:rsid w:val="00332E24"/>
    <w:rsid w:val="00334067"/>
    <w:rsid w:val="00335CF7"/>
    <w:rsid w:val="003457F9"/>
    <w:rsid w:val="003474FE"/>
    <w:rsid w:val="003478AC"/>
    <w:rsid w:val="003508E3"/>
    <w:rsid w:val="0035324A"/>
    <w:rsid w:val="00355F1E"/>
    <w:rsid w:val="003562ED"/>
    <w:rsid w:val="0036142F"/>
    <w:rsid w:val="003618FE"/>
    <w:rsid w:val="003700DE"/>
    <w:rsid w:val="00370B6F"/>
    <w:rsid w:val="00371549"/>
    <w:rsid w:val="003725F5"/>
    <w:rsid w:val="00372B5D"/>
    <w:rsid w:val="00373532"/>
    <w:rsid w:val="00373F7E"/>
    <w:rsid w:val="0037768A"/>
    <w:rsid w:val="0037781F"/>
    <w:rsid w:val="00377BF1"/>
    <w:rsid w:val="003800A8"/>
    <w:rsid w:val="00382A24"/>
    <w:rsid w:val="00383BDF"/>
    <w:rsid w:val="00385D83"/>
    <w:rsid w:val="003926D3"/>
    <w:rsid w:val="00394008"/>
    <w:rsid w:val="003967D8"/>
    <w:rsid w:val="003A05B2"/>
    <w:rsid w:val="003A0B2A"/>
    <w:rsid w:val="003A2DF6"/>
    <w:rsid w:val="003A2FF6"/>
    <w:rsid w:val="003A3ED3"/>
    <w:rsid w:val="003A7E94"/>
    <w:rsid w:val="003B220A"/>
    <w:rsid w:val="003B4466"/>
    <w:rsid w:val="003B6A29"/>
    <w:rsid w:val="003B7869"/>
    <w:rsid w:val="003C22C5"/>
    <w:rsid w:val="003C41DA"/>
    <w:rsid w:val="003C6FA9"/>
    <w:rsid w:val="003D0600"/>
    <w:rsid w:val="003D07D6"/>
    <w:rsid w:val="003D35DE"/>
    <w:rsid w:val="003D50D2"/>
    <w:rsid w:val="003D53EC"/>
    <w:rsid w:val="003D6523"/>
    <w:rsid w:val="003E0A17"/>
    <w:rsid w:val="003E1098"/>
    <w:rsid w:val="003E37A8"/>
    <w:rsid w:val="003E5109"/>
    <w:rsid w:val="003E53C1"/>
    <w:rsid w:val="003E5E71"/>
    <w:rsid w:val="003E60B0"/>
    <w:rsid w:val="003E6F9B"/>
    <w:rsid w:val="003E71EF"/>
    <w:rsid w:val="003F0A5A"/>
    <w:rsid w:val="003F7670"/>
    <w:rsid w:val="00400BB4"/>
    <w:rsid w:val="00400FC6"/>
    <w:rsid w:val="0040420E"/>
    <w:rsid w:val="004048E4"/>
    <w:rsid w:val="00404C32"/>
    <w:rsid w:val="0040688E"/>
    <w:rsid w:val="00407A8C"/>
    <w:rsid w:val="00410FEC"/>
    <w:rsid w:val="00413FC1"/>
    <w:rsid w:val="00415250"/>
    <w:rsid w:val="00415EB4"/>
    <w:rsid w:val="00416728"/>
    <w:rsid w:val="00416B57"/>
    <w:rsid w:val="0041737B"/>
    <w:rsid w:val="00420FB9"/>
    <w:rsid w:val="00422018"/>
    <w:rsid w:val="00423E0A"/>
    <w:rsid w:val="00425080"/>
    <w:rsid w:val="00430C07"/>
    <w:rsid w:val="004366A9"/>
    <w:rsid w:val="00437DA5"/>
    <w:rsid w:val="0044008B"/>
    <w:rsid w:val="00445203"/>
    <w:rsid w:val="004459D7"/>
    <w:rsid w:val="00447D65"/>
    <w:rsid w:val="00451B7C"/>
    <w:rsid w:val="00453813"/>
    <w:rsid w:val="004576F8"/>
    <w:rsid w:val="00461BCD"/>
    <w:rsid w:val="00466839"/>
    <w:rsid w:val="004762B1"/>
    <w:rsid w:val="00476FBB"/>
    <w:rsid w:val="004834E9"/>
    <w:rsid w:val="004921A9"/>
    <w:rsid w:val="004928FD"/>
    <w:rsid w:val="00492F11"/>
    <w:rsid w:val="004934F5"/>
    <w:rsid w:val="00495115"/>
    <w:rsid w:val="00496703"/>
    <w:rsid w:val="00496785"/>
    <w:rsid w:val="004978C0"/>
    <w:rsid w:val="004A0679"/>
    <w:rsid w:val="004A0D7D"/>
    <w:rsid w:val="004A21B7"/>
    <w:rsid w:val="004A2A47"/>
    <w:rsid w:val="004A6D0A"/>
    <w:rsid w:val="004B5605"/>
    <w:rsid w:val="004B7943"/>
    <w:rsid w:val="004C2196"/>
    <w:rsid w:val="004C2474"/>
    <w:rsid w:val="004C3AA4"/>
    <w:rsid w:val="004C4C64"/>
    <w:rsid w:val="004C776E"/>
    <w:rsid w:val="004D5BC7"/>
    <w:rsid w:val="004D7C1A"/>
    <w:rsid w:val="004E3F88"/>
    <w:rsid w:val="004E584D"/>
    <w:rsid w:val="004E5A2C"/>
    <w:rsid w:val="004F0C32"/>
    <w:rsid w:val="004F1245"/>
    <w:rsid w:val="004F16F1"/>
    <w:rsid w:val="004F1742"/>
    <w:rsid w:val="004F18D6"/>
    <w:rsid w:val="004F2F00"/>
    <w:rsid w:val="004F381A"/>
    <w:rsid w:val="004F59B8"/>
    <w:rsid w:val="004F6C5C"/>
    <w:rsid w:val="004F7BBD"/>
    <w:rsid w:val="005012D5"/>
    <w:rsid w:val="00513254"/>
    <w:rsid w:val="005140A7"/>
    <w:rsid w:val="00515262"/>
    <w:rsid w:val="005178A3"/>
    <w:rsid w:val="00520CE5"/>
    <w:rsid w:val="0052420A"/>
    <w:rsid w:val="00527B5A"/>
    <w:rsid w:val="00527D4C"/>
    <w:rsid w:val="0053045F"/>
    <w:rsid w:val="005327B2"/>
    <w:rsid w:val="00534C0C"/>
    <w:rsid w:val="0053632C"/>
    <w:rsid w:val="00542463"/>
    <w:rsid w:val="00543F19"/>
    <w:rsid w:val="00546DA0"/>
    <w:rsid w:val="0055059D"/>
    <w:rsid w:val="0055241F"/>
    <w:rsid w:val="0055261B"/>
    <w:rsid w:val="00553865"/>
    <w:rsid w:val="005538D3"/>
    <w:rsid w:val="005543CC"/>
    <w:rsid w:val="0055525B"/>
    <w:rsid w:val="005564BA"/>
    <w:rsid w:val="0055721F"/>
    <w:rsid w:val="00560F7F"/>
    <w:rsid w:val="00564E38"/>
    <w:rsid w:val="005706A2"/>
    <w:rsid w:val="00570AFE"/>
    <w:rsid w:val="00570C1E"/>
    <w:rsid w:val="00571AB7"/>
    <w:rsid w:val="0057337D"/>
    <w:rsid w:val="00573AA0"/>
    <w:rsid w:val="00573DFD"/>
    <w:rsid w:val="005765EE"/>
    <w:rsid w:val="0057777F"/>
    <w:rsid w:val="00577E5E"/>
    <w:rsid w:val="00577F5E"/>
    <w:rsid w:val="00585E91"/>
    <w:rsid w:val="00586A88"/>
    <w:rsid w:val="00587184"/>
    <w:rsid w:val="00590DFE"/>
    <w:rsid w:val="00590E14"/>
    <w:rsid w:val="00591E9B"/>
    <w:rsid w:val="00592F83"/>
    <w:rsid w:val="00596910"/>
    <w:rsid w:val="00597D3C"/>
    <w:rsid w:val="005A5442"/>
    <w:rsid w:val="005B21A3"/>
    <w:rsid w:val="005B31C2"/>
    <w:rsid w:val="005B5DF0"/>
    <w:rsid w:val="005B6510"/>
    <w:rsid w:val="005C0AD8"/>
    <w:rsid w:val="005C0F2E"/>
    <w:rsid w:val="005C1638"/>
    <w:rsid w:val="005C3DAB"/>
    <w:rsid w:val="005C4D06"/>
    <w:rsid w:val="005C572A"/>
    <w:rsid w:val="005C58DC"/>
    <w:rsid w:val="005C59C8"/>
    <w:rsid w:val="005C6149"/>
    <w:rsid w:val="005D0044"/>
    <w:rsid w:val="005D2398"/>
    <w:rsid w:val="005D2B68"/>
    <w:rsid w:val="005D364F"/>
    <w:rsid w:val="005D438C"/>
    <w:rsid w:val="005D4FB9"/>
    <w:rsid w:val="005D56F7"/>
    <w:rsid w:val="005D69B3"/>
    <w:rsid w:val="005E01AB"/>
    <w:rsid w:val="005E259B"/>
    <w:rsid w:val="005E313B"/>
    <w:rsid w:val="005E3D53"/>
    <w:rsid w:val="005F12A4"/>
    <w:rsid w:val="005F5B20"/>
    <w:rsid w:val="005F793C"/>
    <w:rsid w:val="005F7CD2"/>
    <w:rsid w:val="005F7EA7"/>
    <w:rsid w:val="005F7FC9"/>
    <w:rsid w:val="00601434"/>
    <w:rsid w:val="00601D2E"/>
    <w:rsid w:val="00602D7F"/>
    <w:rsid w:val="006047DA"/>
    <w:rsid w:val="006061BF"/>
    <w:rsid w:val="00607542"/>
    <w:rsid w:val="00611701"/>
    <w:rsid w:val="00611773"/>
    <w:rsid w:val="00611EE7"/>
    <w:rsid w:val="00612155"/>
    <w:rsid w:val="00615B8F"/>
    <w:rsid w:val="006165B5"/>
    <w:rsid w:val="00616D3B"/>
    <w:rsid w:val="00620078"/>
    <w:rsid w:val="00622E8D"/>
    <w:rsid w:val="006233C3"/>
    <w:rsid w:val="006233C5"/>
    <w:rsid w:val="00623749"/>
    <w:rsid w:val="006264F3"/>
    <w:rsid w:val="00630A8F"/>
    <w:rsid w:val="00633437"/>
    <w:rsid w:val="00633875"/>
    <w:rsid w:val="00633B2D"/>
    <w:rsid w:val="00633C97"/>
    <w:rsid w:val="006349E4"/>
    <w:rsid w:val="00634E01"/>
    <w:rsid w:val="006351A5"/>
    <w:rsid w:val="00635467"/>
    <w:rsid w:val="00643938"/>
    <w:rsid w:val="00644477"/>
    <w:rsid w:val="00644BFE"/>
    <w:rsid w:val="00645271"/>
    <w:rsid w:val="00650A6A"/>
    <w:rsid w:val="00655918"/>
    <w:rsid w:val="00662358"/>
    <w:rsid w:val="00663641"/>
    <w:rsid w:val="006657BF"/>
    <w:rsid w:val="00670C00"/>
    <w:rsid w:val="00671C77"/>
    <w:rsid w:val="00677332"/>
    <w:rsid w:val="00681003"/>
    <w:rsid w:val="00681754"/>
    <w:rsid w:val="0068707F"/>
    <w:rsid w:val="00687E60"/>
    <w:rsid w:val="00690E1F"/>
    <w:rsid w:val="00692308"/>
    <w:rsid w:val="00697D2B"/>
    <w:rsid w:val="006A09C2"/>
    <w:rsid w:val="006A64F0"/>
    <w:rsid w:val="006A65D6"/>
    <w:rsid w:val="006B065E"/>
    <w:rsid w:val="006B43B0"/>
    <w:rsid w:val="006B5ACB"/>
    <w:rsid w:val="006B6DE5"/>
    <w:rsid w:val="006C5795"/>
    <w:rsid w:val="006C5AC0"/>
    <w:rsid w:val="006C635A"/>
    <w:rsid w:val="006C796D"/>
    <w:rsid w:val="006D1133"/>
    <w:rsid w:val="006D11EC"/>
    <w:rsid w:val="006D2295"/>
    <w:rsid w:val="006D4E14"/>
    <w:rsid w:val="006E01E0"/>
    <w:rsid w:val="006E02A7"/>
    <w:rsid w:val="006E2F73"/>
    <w:rsid w:val="006E493B"/>
    <w:rsid w:val="006E5610"/>
    <w:rsid w:val="006F317C"/>
    <w:rsid w:val="006F5DD0"/>
    <w:rsid w:val="006F6214"/>
    <w:rsid w:val="007036FD"/>
    <w:rsid w:val="00706E98"/>
    <w:rsid w:val="007105AC"/>
    <w:rsid w:val="00712403"/>
    <w:rsid w:val="0071650A"/>
    <w:rsid w:val="00716EE0"/>
    <w:rsid w:val="007170B7"/>
    <w:rsid w:val="00720100"/>
    <w:rsid w:val="00720354"/>
    <w:rsid w:val="00721898"/>
    <w:rsid w:val="00721AA5"/>
    <w:rsid w:val="00722412"/>
    <w:rsid w:val="0072462A"/>
    <w:rsid w:val="007261EC"/>
    <w:rsid w:val="00726773"/>
    <w:rsid w:val="007275E6"/>
    <w:rsid w:val="007323E4"/>
    <w:rsid w:val="00735A49"/>
    <w:rsid w:val="007375EA"/>
    <w:rsid w:val="0073773C"/>
    <w:rsid w:val="0074379C"/>
    <w:rsid w:val="0074571F"/>
    <w:rsid w:val="007477F5"/>
    <w:rsid w:val="00753630"/>
    <w:rsid w:val="00754C7F"/>
    <w:rsid w:val="007551B4"/>
    <w:rsid w:val="00756A70"/>
    <w:rsid w:val="007576F1"/>
    <w:rsid w:val="007601FE"/>
    <w:rsid w:val="00760381"/>
    <w:rsid w:val="00760E4D"/>
    <w:rsid w:val="00760FA0"/>
    <w:rsid w:val="0076340D"/>
    <w:rsid w:val="007650B8"/>
    <w:rsid w:val="00765CC7"/>
    <w:rsid w:val="0077272D"/>
    <w:rsid w:val="007731FE"/>
    <w:rsid w:val="00777D29"/>
    <w:rsid w:val="00781C32"/>
    <w:rsid w:val="0078259D"/>
    <w:rsid w:val="00783BCC"/>
    <w:rsid w:val="007843D5"/>
    <w:rsid w:val="007853EF"/>
    <w:rsid w:val="00785DD3"/>
    <w:rsid w:val="00786E3E"/>
    <w:rsid w:val="00787A41"/>
    <w:rsid w:val="007902C2"/>
    <w:rsid w:val="007905B9"/>
    <w:rsid w:val="007907DA"/>
    <w:rsid w:val="007934E7"/>
    <w:rsid w:val="0079391F"/>
    <w:rsid w:val="0079444B"/>
    <w:rsid w:val="007950CE"/>
    <w:rsid w:val="007954C8"/>
    <w:rsid w:val="007A18DA"/>
    <w:rsid w:val="007A2F20"/>
    <w:rsid w:val="007A702E"/>
    <w:rsid w:val="007B1F31"/>
    <w:rsid w:val="007B346F"/>
    <w:rsid w:val="007B3EAC"/>
    <w:rsid w:val="007B60CF"/>
    <w:rsid w:val="007B7F57"/>
    <w:rsid w:val="007C0CA0"/>
    <w:rsid w:val="007C33E3"/>
    <w:rsid w:val="007D19A0"/>
    <w:rsid w:val="007D1A19"/>
    <w:rsid w:val="007D2E1A"/>
    <w:rsid w:val="007D4A47"/>
    <w:rsid w:val="007D688C"/>
    <w:rsid w:val="007E0D37"/>
    <w:rsid w:val="007E13E0"/>
    <w:rsid w:val="007E6534"/>
    <w:rsid w:val="007E6E99"/>
    <w:rsid w:val="007F258A"/>
    <w:rsid w:val="007F2686"/>
    <w:rsid w:val="007F4827"/>
    <w:rsid w:val="007F539D"/>
    <w:rsid w:val="007F55D6"/>
    <w:rsid w:val="007F70D0"/>
    <w:rsid w:val="007F73F0"/>
    <w:rsid w:val="00800B55"/>
    <w:rsid w:val="00801C5A"/>
    <w:rsid w:val="00803794"/>
    <w:rsid w:val="00806930"/>
    <w:rsid w:val="008100E4"/>
    <w:rsid w:val="00812698"/>
    <w:rsid w:val="00813144"/>
    <w:rsid w:val="00814590"/>
    <w:rsid w:val="00814B8D"/>
    <w:rsid w:val="008161B0"/>
    <w:rsid w:val="00822ECA"/>
    <w:rsid w:val="0082678B"/>
    <w:rsid w:val="00833296"/>
    <w:rsid w:val="00834B61"/>
    <w:rsid w:val="0083569F"/>
    <w:rsid w:val="00840BD0"/>
    <w:rsid w:val="00841AF9"/>
    <w:rsid w:val="00842B87"/>
    <w:rsid w:val="00843C60"/>
    <w:rsid w:val="008458B5"/>
    <w:rsid w:val="00852A77"/>
    <w:rsid w:val="00852E13"/>
    <w:rsid w:val="00853FDD"/>
    <w:rsid w:val="00857428"/>
    <w:rsid w:val="008575FC"/>
    <w:rsid w:val="00861D76"/>
    <w:rsid w:val="00864070"/>
    <w:rsid w:val="008643BF"/>
    <w:rsid w:val="008667A0"/>
    <w:rsid w:val="00867786"/>
    <w:rsid w:val="008714C9"/>
    <w:rsid w:val="00872665"/>
    <w:rsid w:val="008766A7"/>
    <w:rsid w:val="00877A75"/>
    <w:rsid w:val="00883E99"/>
    <w:rsid w:val="00885384"/>
    <w:rsid w:val="00887CD4"/>
    <w:rsid w:val="00890235"/>
    <w:rsid w:val="0089232C"/>
    <w:rsid w:val="00892A39"/>
    <w:rsid w:val="00892F3D"/>
    <w:rsid w:val="008930E8"/>
    <w:rsid w:val="008943B5"/>
    <w:rsid w:val="00897BD7"/>
    <w:rsid w:val="008A0DC4"/>
    <w:rsid w:val="008A27F5"/>
    <w:rsid w:val="008A6A95"/>
    <w:rsid w:val="008A7A7F"/>
    <w:rsid w:val="008B0434"/>
    <w:rsid w:val="008B3948"/>
    <w:rsid w:val="008B3B9E"/>
    <w:rsid w:val="008B5A91"/>
    <w:rsid w:val="008B6CCE"/>
    <w:rsid w:val="008C0252"/>
    <w:rsid w:val="008C1628"/>
    <w:rsid w:val="008C2BA6"/>
    <w:rsid w:val="008C3B08"/>
    <w:rsid w:val="008C4DD9"/>
    <w:rsid w:val="008C62CB"/>
    <w:rsid w:val="008D09BB"/>
    <w:rsid w:val="008D0F2F"/>
    <w:rsid w:val="008D1531"/>
    <w:rsid w:val="008D153E"/>
    <w:rsid w:val="008D23E4"/>
    <w:rsid w:val="008D557F"/>
    <w:rsid w:val="008D6197"/>
    <w:rsid w:val="008E2E05"/>
    <w:rsid w:val="008E6811"/>
    <w:rsid w:val="008E7B8B"/>
    <w:rsid w:val="008F0ABF"/>
    <w:rsid w:val="008F3BB3"/>
    <w:rsid w:val="008F5927"/>
    <w:rsid w:val="008F7F3F"/>
    <w:rsid w:val="008F7FDF"/>
    <w:rsid w:val="009043D0"/>
    <w:rsid w:val="009056A7"/>
    <w:rsid w:val="00906726"/>
    <w:rsid w:val="00906AA5"/>
    <w:rsid w:val="00907398"/>
    <w:rsid w:val="00907CF8"/>
    <w:rsid w:val="0091201E"/>
    <w:rsid w:val="0091232A"/>
    <w:rsid w:val="00912985"/>
    <w:rsid w:val="009208B7"/>
    <w:rsid w:val="00920DCE"/>
    <w:rsid w:val="00923E15"/>
    <w:rsid w:val="009325F5"/>
    <w:rsid w:val="009337F6"/>
    <w:rsid w:val="00933F71"/>
    <w:rsid w:val="00935585"/>
    <w:rsid w:val="009365E1"/>
    <w:rsid w:val="009369EE"/>
    <w:rsid w:val="0094077F"/>
    <w:rsid w:val="009425DC"/>
    <w:rsid w:val="00942CD8"/>
    <w:rsid w:val="009439D4"/>
    <w:rsid w:val="00944FBF"/>
    <w:rsid w:val="009456C2"/>
    <w:rsid w:val="00945E2C"/>
    <w:rsid w:val="00947A95"/>
    <w:rsid w:val="009504EF"/>
    <w:rsid w:val="00955A0D"/>
    <w:rsid w:val="00957175"/>
    <w:rsid w:val="0095725C"/>
    <w:rsid w:val="00960073"/>
    <w:rsid w:val="00970978"/>
    <w:rsid w:val="00980060"/>
    <w:rsid w:val="0098432C"/>
    <w:rsid w:val="00984E57"/>
    <w:rsid w:val="00985EF6"/>
    <w:rsid w:val="00986A68"/>
    <w:rsid w:val="00986BAB"/>
    <w:rsid w:val="00991A18"/>
    <w:rsid w:val="00992875"/>
    <w:rsid w:val="0099496F"/>
    <w:rsid w:val="00995815"/>
    <w:rsid w:val="00996C16"/>
    <w:rsid w:val="00997445"/>
    <w:rsid w:val="009A0268"/>
    <w:rsid w:val="009A3FDD"/>
    <w:rsid w:val="009B23A7"/>
    <w:rsid w:val="009B3766"/>
    <w:rsid w:val="009B709B"/>
    <w:rsid w:val="009B7DA5"/>
    <w:rsid w:val="009C0FDE"/>
    <w:rsid w:val="009C1A44"/>
    <w:rsid w:val="009C24EC"/>
    <w:rsid w:val="009C4526"/>
    <w:rsid w:val="009C52A1"/>
    <w:rsid w:val="009C54B5"/>
    <w:rsid w:val="009C6417"/>
    <w:rsid w:val="009D0168"/>
    <w:rsid w:val="009D11AB"/>
    <w:rsid w:val="009D1AAB"/>
    <w:rsid w:val="009D40FB"/>
    <w:rsid w:val="009D441E"/>
    <w:rsid w:val="009D4799"/>
    <w:rsid w:val="009D4D89"/>
    <w:rsid w:val="009D5233"/>
    <w:rsid w:val="009D5888"/>
    <w:rsid w:val="009E246A"/>
    <w:rsid w:val="009E24F2"/>
    <w:rsid w:val="009E4CD9"/>
    <w:rsid w:val="009E4DEB"/>
    <w:rsid w:val="009E4E77"/>
    <w:rsid w:val="009E58F4"/>
    <w:rsid w:val="009F08C0"/>
    <w:rsid w:val="009F1012"/>
    <w:rsid w:val="009F221F"/>
    <w:rsid w:val="009F230D"/>
    <w:rsid w:val="009F28B6"/>
    <w:rsid w:val="009F3BD1"/>
    <w:rsid w:val="009F7FA8"/>
    <w:rsid w:val="00A00B53"/>
    <w:rsid w:val="00A02FFD"/>
    <w:rsid w:val="00A049AB"/>
    <w:rsid w:val="00A04AFB"/>
    <w:rsid w:val="00A07202"/>
    <w:rsid w:val="00A112DD"/>
    <w:rsid w:val="00A14153"/>
    <w:rsid w:val="00A22117"/>
    <w:rsid w:val="00A22778"/>
    <w:rsid w:val="00A25D5C"/>
    <w:rsid w:val="00A330AA"/>
    <w:rsid w:val="00A346E1"/>
    <w:rsid w:val="00A34DE8"/>
    <w:rsid w:val="00A37F28"/>
    <w:rsid w:val="00A40045"/>
    <w:rsid w:val="00A40C2C"/>
    <w:rsid w:val="00A42A44"/>
    <w:rsid w:val="00A43611"/>
    <w:rsid w:val="00A452A4"/>
    <w:rsid w:val="00A47898"/>
    <w:rsid w:val="00A47902"/>
    <w:rsid w:val="00A50575"/>
    <w:rsid w:val="00A50663"/>
    <w:rsid w:val="00A518C5"/>
    <w:rsid w:val="00A529FD"/>
    <w:rsid w:val="00A545A5"/>
    <w:rsid w:val="00A54FE6"/>
    <w:rsid w:val="00A5596C"/>
    <w:rsid w:val="00A56616"/>
    <w:rsid w:val="00A63D11"/>
    <w:rsid w:val="00A649A6"/>
    <w:rsid w:val="00A660CD"/>
    <w:rsid w:val="00A703DF"/>
    <w:rsid w:val="00A71424"/>
    <w:rsid w:val="00A72B17"/>
    <w:rsid w:val="00A731DE"/>
    <w:rsid w:val="00A74F1A"/>
    <w:rsid w:val="00A850D0"/>
    <w:rsid w:val="00A872FE"/>
    <w:rsid w:val="00A875AE"/>
    <w:rsid w:val="00A87ECC"/>
    <w:rsid w:val="00A9269C"/>
    <w:rsid w:val="00A952AE"/>
    <w:rsid w:val="00A95F28"/>
    <w:rsid w:val="00A96D58"/>
    <w:rsid w:val="00AA18F9"/>
    <w:rsid w:val="00AA1DE1"/>
    <w:rsid w:val="00AA408A"/>
    <w:rsid w:val="00AA52C7"/>
    <w:rsid w:val="00AA5C78"/>
    <w:rsid w:val="00AB35C4"/>
    <w:rsid w:val="00AB3F88"/>
    <w:rsid w:val="00AB54A0"/>
    <w:rsid w:val="00AB5F9C"/>
    <w:rsid w:val="00AB7338"/>
    <w:rsid w:val="00AC2957"/>
    <w:rsid w:val="00AC7E91"/>
    <w:rsid w:val="00AD0644"/>
    <w:rsid w:val="00AD0AA7"/>
    <w:rsid w:val="00AD1C26"/>
    <w:rsid w:val="00AD1CED"/>
    <w:rsid w:val="00AD50DF"/>
    <w:rsid w:val="00AD69D0"/>
    <w:rsid w:val="00AD6CD2"/>
    <w:rsid w:val="00AE0A2C"/>
    <w:rsid w:val="00AE242B"/>
    <w:rsid w:val="00AE2D37"/>
    <w:rsid w:val="00AE3653"/>
    <w:rsid w:val="00AE402A"/>
    <w:rsid w:val="00AE5F0D"/>
    <w:rsid w:val="00AE76B3"/>
    <w:rsid w:val="00AF2818"/>
    <w:rsid w:val="00AF38A7"/>
    <w:rsid w:val="00AF6CF9"/>
    <w:rsid w:val="00B00BB0"/>
    <w:rsid w:val="00B01684"/>
    <w:rsid w:val="00B02544"/>
    <w:rsid w:val="00B02916"/>
    <w:rsid w:val="00B0380A"/>
    <w:rsid w:val="00B03885"/>
    <w:rsid w:val="00B05E1A"/>
    <w:rsid w:val="00B06820"/>
    <w:rsid w:val="00B128C3"/>
    <w:rsid w:val="00B136EF"/>
    <w:rsid w:val="00B1688F"/>
    <w:rsid w:val="00B2192E"/>
    <w:rsid w:val="00B25197"/>
    <w:rsid w:val="00B26832"/>
    <w:rsid w:val="00B26D19"/>
    <w:rsid w:val="00B274B7"/>
    <w:rsid w:val="00B2764C"/>
    <w:rsid w:val="00B30975"/>
    <w:rsid w:val="00B31269"/>
    <w:rsid w:val="00B31EEE"/>
    <w:rsid w:val="00B336C9"/>
    <w:rsid w:val="00B34E1C"/>
    <w:rsid w:val="00B35147"/>
    <w:rsid w:val="00B4103F"/>
    <w:rsid w:val="00B4371F"/>
    <w:rsid w:val="00B447F6"/>
    <w:rsid w:val="00B454A9"/>
    <w:rsid w:val="00B47CA7"/>
    <w:rsid w:val="00B47EF3"/>
    <w:rsid w:val="00B53A9F"/>
    <w:rsid w:val="00B57BDC"/>
    <w:rsid w:val="00B6321E"/>
    <w:rsid w:val="00B633DE"/>
    <w:rsid w:val="00B658DF"/>
    <w:rsid w:val="00B670D1"/>
    <w:rsid w:val="00B671F0"/>
    <w:rsid w:val="00B75E06"/>
    <w:rsid w:val="00B843CE"/>
    <w:rsid w:val="00B90704"/>
    <w:rsid w:val="00BA2B7D"/>
    <w:rsid w:val="00BA2B9D"/>
    <w:rsid w:val="00BA4CD0"/>
    <w:rsid w:val="00BB020C"/>
    <w:rsid w:val="00BB24B7"/>
    <w:rsid w:val="00BB3175"/>
    <w:rsid w:val="00BB4277"/>
    <w:rsid w:val="00BB6A5F"/>
    <w:rsid w:val="00BB78F1"/>
    <w:rsid w:val="00BC368D"/>
    <w:rsid w:val="00BC3936"/>
    <w:rsid w:val="00BC4777"/>
    <w:rsid w:val="00BC7087"/>
    <w:rsid w:val="00BD0D0F"/>
    <w:rsid w:val="00BD0D52"/>
    <w:rsid w:val="00BD6103"/>
    <w:rsid w:val="00BD64EC"/>
    <w:rsid w:val="00BE0D50"/>
    <w:rsid w:val="00BE1A9A"/>
    <w:rsid w:val="00BE5F73"/>
    <w:rsid w:val="00BF16DD"/>
    <w:rsid w:val="00BF3C41"/>
    <w:rsid w:val="00BF5C97"/>
    <w:rsid w:val="00BF7708"/>
    <w:rsid w:val="00BF78F4"/>
    <w:rsid w:val="00BF7B37"/>
    <w:rsid w:val="00C03949"/>
    <w:rsid w:val="00C04FF6"/>
    <w:rsid w:val="00C05655"/>
    <w:rsid w:val="00C07574"/>
    <w:rsid w:val="00C13DD8"/>
    <w:rsid w:val="00C14D2A"/>
    <w:rsid w:val="00C14F1D"/>
    <w:rsid w:val="00C1596E"/>
    <w:rsid w:val="00C15B0E"/>
    <w:rsid w:val="00C15CCE"/>
    <w:rsid w:val="00C174C1"/>
    <w:rsid w:val="00C179B5"/>
    <w:rsid w:val="00C20F74"/>
    <w:rsid w:val="00C21F8D"/>
    <w:rsid w:val="00C22B76"/>
    <w:rsid w:val="00C24D58"/>
    <w:rsid w:val="00C27F1D"/>
    <w:rsid w:val="00C3081B"/>
    <w:rsid w:val="00C31425"/>
    <w:rsid w:val="00C31C0C"/>
    <w:rsid w:val="00C32C47"/>
    <w:rsid w:val="00C34E89"/>
    <w:rsid w:val="00C351C1"/>
    <w:rsid w:val="00C3707A"/>
    <w:rsid w:val="00C42C39"/>
    <w:rsid w:val="00C4443F"/>
    <w:rsid w:val="00C50D64"/>
    <w:rsid w:val="00C5650C"/>
    <w:rsid w:val="00C56650"/>
    <w:rsid w:val="00C573F6"/>
    <w:rsid w:val="00C57E4B"/>
    <w:rsid w:val="00C6104E"/>
    <w:rsid w:val="00C62D2D"/>
    <w:rsid w:val="00C63181"/>
    <w:rsid w:val="00C7161A"/>
    <w:rsid w:val="00C71C79"/>
    <w:rsid w:val="00C74386"/>
    <w:rsid w:val="00C766DF"/>
    <w:rsid w:val="00C825C2"/>
    <w:rsid w:val="00C83C2B"/>
    <w:rsid w:val="00C85F5A"/>
    <w:rsid w:val="00C8711B"/>
    <w:rsid w:val="00C87E74"/>
    <w:rsid w:val="00C92EC0"/>
    <w:rsid w:val="00C95BA5"/>
    <w:rsid w:val="00C97716"/>
    <w:rsid w:val="00CA3D9F"/>
    <w:rsid w:val="00CA598A"/>
    <w:rsid w:val="00CA7B0A"/>
    <w:rsid w:val="00CB144F"/>
    <w:rsid w:val="00CB16AB"/>
    <w:rsid w:val="00CB28DC"/>
    <w:rsid w:val="00CB2A91"/>
    <w:rsid w:val="00CB36DD"/>
    <w:rsid w:val="00CB629A"/>
    <w:rsid w:val="00CB7189"/>
    <w:rsid w:val="00CB7599"/>
    <w:rsid w:val="00CB792C"/>
    <w:rsid w:val="00CC00EC"/>
    <w:rsid w:val="00CC5801"/>
    <w:rsid w:val="00CC7299"/>
    <w:rsid w:val="00CD2C71"/>
    <w:rsid w:val="00CD3DE3"/>
    <w:rsid w:val="00CD48C0"/>
    <w:rsid w:val="00CD4CBE"/>
    <w:rsid w:val="00CE07AD"/>
    <w:rsid w:val="00CE46B5"/>
    <w:rsid w:val="00CE4764"/>
    <w:rsid w:val="00CE5DE2"/>
    <w:rsid w:val="00CE7DAC"/>
    <w:rsid w:val="00CF0DC5"/>
    <w:rsid w:val="00CF1013"/>
    <w:rsid w:val="00CF3E58"/>
    <w:rsid w:val="00CF4843"/>
    <w:rsid w:val="00CF4CEA"/>
    <w:rsid w:val="00CF536D"/>
    <w:rsid w:val="00CF5924"/>
    <w:rsid w:val="00CF64B4"/>
    <w:rsid w:val="00CF7491"/>
    <w:rsid w:val="00CF78DB"/>
    <w:rsid w:val="00D0293A"/>
    <w:rsid w:val="00D03410"/>
    <w:rsid w:val="00D03ED1"/>
    <w:rsid w:val="00D051CE"/>
    <w:rsid w:val="00D0627B"/>
    <w:rsid w:val="00D06E47"/>
    <w:rsid w:val="00D07D9B"/>
    <w:rsid w:val="00D10FEE"/>
    <w:rsid w:val="00D1339B"/>
    <w:rsid w:val="00D14021"/>
    <w:rsid w:val="00D140B8"/>
    <w:rsid w:val="00D15A32"/>
    <w:rsid w:val="00D162C3"/>
    <w:rsid w:val="00D168DB"/>
    <w:rsid w:val="00D239D9"/>
    <w:rsid w:val="00D23E52"/>
    <w:rsid w:val="00D2443E"/>
    <w:rsid w:val="00D25825"/>
    <w:rsid w:val="00D25B48"/>
    <w:rsid w:val="00D25EA1"/>
    <w:rsid w:val="00D26341"/>
    <w:rsid w:val="00D26348"/>
    <w:rsid w:val="00D26FDF"/>
    <w:rsid w:val="00D303FE"/>
    <w:rsid w:val="00D31D02"/>
    <w:rsid w:val="00D31FCB"/>
    <w:rsid w:val="00D32066"/>
    <w:rsid w:val="00D33810"/>
    <w:rsid w:val="00D36165"/>
    <w:rsid w:val="00D371FE"/>
    <w:rsid w:val="00D417EC"/>
    <w:rsid w:val="00D43839"/>
    <w:rsid w:val="00D44720"/>
    <w:rsid w:val="00D46043"/>
    <w:rsid w:val="00D461C9"/>
    <w:rsid w:val="00D46E91"/>
    <w:rsid w:val="00D50581"/>
    <w:rsid w:val="00D52287"/>
    <w:rsid w:val="00D52E54"/>
    <w:rsid w:val="00D5559F"/>
    <w:rsid w:val="00D55F06"/>
    <w:rsid w:val="00D56CFB"/>
    <w:rsid w:val="00D61010"/>
    <w:rsid w:val="00D62E90"/>
    <w:rsid w:val="00D64A7A"/>
    <w:rsid w:val="00D66C41"/>
    <w:rsid w:val="00D66F2C"/>
    <w:rsid w:val="00D67B7D"/>
    <w:rsid w:val="00D72A67"/>
    <w:rsid w:val="00D75709"/>
    <w:rsid w:val="00D817FF"/>
    <w:rsid w:val="00D824D7"/>
    <w:rsid w:val="00D827B0"/>
    <w:rsid w:val="00D82D19"/>
    <w:rsid w:val="00D90FB7"/>
    <w:rsid w:val="00D9233B"/>
    <w:rsid w:val="00D92469"/>
    <w:rsid w:val="00D929EA"/>
    <w:rsid w:val="00D94C1F"/>
    <w:rsid w:val="00DA10EC"/>
    <w:rsid w:val="00DA3429"/>
    <w:rsid w:val="00DA3ECE"/>
    <w:rsid w:val="00DA5D01"/>
    <w:rsid w:val="00DA7955"/>
    <w:rsid w:val="00DB2DED"/>
    <w:rsid w:val="00DB3A55"/>
    <w:rsid w:val="00DB4186"/>
    <w:rsid w:val="00DB564E"/>
    <w:rsid w:val="00DB685B"/>
    <w:rsid w:val="00DB7A2E"/>
    <w:rsid w:val="00DB7CB6"/>
    <w:rsid w:val="00DC04C0"/>
    <w:rsid w:val="00DC69A6"/>
    <w:rsid w:val="00DC69BC"/>
    <w:rsid w:val="00DC740C"/>
    <w:rsid w:val="00DD000C"/>
    <w:rsid w:val="00DD11B4"/>
    <w:rsid w:val="00DD1519"/>
    <w:rsid w:val="00DD1F0A"/>
    <w:rsid w:val="00DD470E"/>
    <w:rsid w:val="00DD6D3D"/>
    <w:rsid w:val="00DD786B"/>
    <w:rsid w:val="00DE4A7E"/>
    <w:rsid w:val="00DE562A"/>
    <w:rsid w:val="00DE5FD5"/>
    <w:rsid w:val="00DF022B"/>
    <w:rsid w:val="00DF1205"/>
    <w:rsid w:val="00DF140E"/>
    <w:rsid w:val="00DF2516"/>
    <w:rsid w:val="00DF4359"/>
    <w:rsid w:val="00DF5111"/>
    <w:rsid w:val="00DF5D54"/>
    <w:rsid w:val="00E01D7D"/>
    <w:rsid w:val="00E025A8"/>
    <w:rsid w:val="00E02DBB"/>
    <w:rsid w:val="00E058E1"/>
    <w:rsid w:val="00E071CC"/>
    <w:rsid w:val="00E14CE5"/>
    <w:rsid w:val="00E16F54"/>
    <w:rsid w:val="00E177F4"/>
    <w:rsid w:val="00E17C46"/>
    <w:rsid w:val="00E22841"/>
    <w:rsid w:val="00E24C3F"/>
    <w:rsid w:val="00E24FC6"/>
    <w:rsid w:val="00E30800"/>
    <w:rsid w:val="00E35462"/>
    <w:rsid w:val="00E428A0"/>
    <w:rsid w:val="00E44D56"/>
    <w:rsid w:val="00E45113"/>
    <w:rsid w:val="00E4694E"/>
    <w:rsid w:val="00E51A62"/>
    <w:rsid w:val="00E51D6D"/>
    <w:rsid w:val="00E5424C"/>
    <w:rsid w:val="00E5564C"/>
    <w:rsid w:val="00E57149"/>
    <w:rsid w:val="00E572F1"/>
    <w:rsid w:val="00E60733"/>
    <w:rsid w:val="00E60783"/>
    <w:rsid w:val="00E60BAC"/>
    <w:rsid w:val="00E63A30"/>
    <w:rsid w:val="00E662F7"/>
    <w:rsid w:val="00E66612"/>
    <w:rsid w:val="00E729E2"/>
    <w:rsid w:val="00E7568E"/>
    <w:rsid w:val="00E75E94"/>
    <w:rsid w:val="00E76342"/>
    <w:rsid w:val="00E767A4"/>
    <w:rsid w:val="00E76A3B"/>
    <w:rsid w:val="00E8342E"/>
    <w:rsid w:val="00E85699"/>
    <w:rsid w:val="00E8598A"/>
    <w:rsid w:val="00E86DE4"/>
    <w:rsid w:val="00E879B2"/>
    <w:rsid w:val="00E94328"/>
    <w:rsid w:val="00E946C6"/>
    <w:rsid w:val="00E951B3"/>
    <w:rsid w:val="00E97E0E"/>
    <w:rsid w:val="00EA06D3"/>
    <w:rsid w:val="00EA1DBB"/>
    <w:rsid w:val="00EA3328"/>
    <w:rsid w:val="00EA3F12"/>
    <w:rsid w:val="00EA4A04"/>
    <w:rsid w:val="00EA4B68"/>
    <w:rsid w:val="00EA5F42"/>
    <w:rsid w:val="00EA750E"/>
    <w:rsid w:val="00EB0D92"/>
    <w:rsid w:val="00EB36D6"/>
    <w:rsid w:val="00EB4C24"/>
    <w:rsid w:val="00EB6BE9"/>
    <w:rsid w:val="00EB7E39"/>
    <w:rsid w:val="00EC047A"/>
    <w:rsid w:val="00EC4CB1"/>
    <w:rsid w:val="00EC4DF1"/>
    <w:rsid w:val="00EC540B"/>
    <w:rsid w:val="00EC7CDF"/>
    <w:rsid w:val="00ED44F8"/>
    <w:rsid w:val="00ED7713"/>
    <w:rsid w:val="00EE22C0"/>
    <w:rsid w:val="00EE4EC5"/>
    <w:rsid w:val="00EE559E"/>
    <w:rsid w:val="00EF088F"/>
    <w:rsid w:val="00EF1489"/>
    <w:rsid w:val="00EF159A"/>
    <w:rsid w:val="00EF1DE7"/>
    <w:rsid w:val="00EF23B1"/>
    <w:rsid w:val="00EF2CB5"/>
    <w:rsid w:val="00EF5048"/>
    <w:rsid w:val="00F0315C"/>
    <w:rsid w:val="00F05380"/>
    <w:rsid w:val="00F06AC1"/>
    <w:rsid w:val="00F130D7"/>
    <w:rsid w:val="00F145F0"/>
    <w:rsid w:val="00F1554A"/>
    <w:rsid w:val="00F159EE"/>
    <w:rsid w:val="00F1653D"/>
    <w:rsid w:val="00F1662F"/>
    <w:rsid w:val="00F1729B"/>
    <w:rsid w:val="00F178E8"/>
    <w:rsid w:val="00F218E4"/>
    <w:rsid w:val="00F23C81"/>
    <w:rsid w:val="00F26E37"/>
    <w:rsid w:val="00F2730C"/>
    <w:rsid w:val="00F3104D"/>
    <w:rsid w:val="00F31A6C"/>
    <w:rsid w:val="00F3310E"/>
    <w:rsid w:val="00F34BBB"/>
    <w:rsid w:val="00F34E65"/>
    <w:rsid w:val="00F375D7"/>
    <w:rsid w:val="00F46B1A"/>
    <w:rsid w:val="00F51313"/>
    <w:rsid w:val="00F52EA7"/>
    <w:rsid w:val="00F54D87"/>
    <w:rsid w:val="00F60EC0"/>
    <w:rsid w:val="00F62A7B"/>
    <w:rsid w:val="00F64A2B"/>
    <w:rsid w:val="00F672DC"/>
    <w:rsid w:val="00F71101"/>
    <w:rsid w:val="00F7145F"/>
    <w:rsid w:val="00F71B7F"/>
    <w:rsid w:val="00F72832"/>
    <w:rsid w:val="00F73150"/>
    <w:rsid w:val="00F75A66"/>
    <w:rsid w:val="00F806FC"/>
    <w:rsid w:val="00F84A46"/>
    <w:rsid w:val="00F855C4"/>
    <w:rsid w:val="00F87E32"/>
    <w:rsid w:val="00F908BB"/>
    <w:rsid w:val="00F91E29"/>
    <w:rsid w:val="00F92202"/>
    <w:rsid w:val="00F9248D"/>
    <w:rsid w:val="00F926EA"/>
    <w:rsid w:val="00F92DCC"/>
    <w:rsid w:val="00F945F8"/>
    <w:rsid w:val="00F94AC7"/>
    <w:rsid w:val="00F95DBE"/>
    <w:rsid w:val="00F95FB8"/>
    <w:rsid w:val="00F96E9E"/>
    <w:rsid w:val="00FA1364"/>
    <w:rsid w:val="00FA3FCA"/>
    <w:rsid w:val="00FA5458"/>
    <w:rsid w:val="00FA63FF"/>
    <w:rsid w:val="00FA77B4"/>
    <w:rsid w:val="00FB02FD"/>
    <w:rsid w:val="00FB32FF"/>
    <w:rsid w:val="00FB46C1"/>
    <w:rsid w:val="00FB4796"/>
    <w:rsid w:val="00FB68DA"/>
    <w:rsid w:val="00FC00AB"/>
    <w:rsid w:val="00FC13AB"/>
    <w:rsid w:val="00FC1B9A"/>
    <w:rsid w:val="00FC28A0"/>
    <w:rsid w:val="00FC3BBC"/>
    <w:rsid w:val="00FC4F23"/>
    <w:rsid w:val="00FC56A1"/>
    <w:rsid w:val="00FC637E"/>
    <w:rsid w:val="00FC6C24"/>
    <w:rsid w:val="00FD0FF8"/>
    <w:rsid w:val="00FD2A8C"/>
    <w:rsid w:val="00FD3101"/>
    <w:rsid w:val="00FD3FD2"/>
    <w:rsid w:val="00FD41D0"/>
    <w:rsid w:val="00FD4760"/>
    <w:rsid w:val="00FD534E"/>
    <w:rsid w:val="00FD69CE"/>
    <w:rsid w:val="00FD6CA1"/>
    <w:rsid w:val="00FE09C6"/>
    <w:rsid w:val="00FE3C2F"/>
    <w:rsid w:val="00FE537A"/>
    <w:rsid w:val="00FE70A0"/>
    <w:rsid w:val="00FE7270"/>
    <w:rsid w:val="00FF0C98"/>
    <w:rsid w:val="00FF0DB6"/>
    <w:rsid w:val="00FF3573"/>
    <w:rsid w:val="00FF371E"/>
    <w:rsid w:val="00FF41EE"/>
    <w:rsid w:val="00FF5C74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7ED03CA-85A3-4BD6-9682-622989DE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iPriority="5" w:unhideWhenUsed="1" w:qFormat="1"/>
    <w:lsdException w:name="heading 7" w:semiHidden="1" w:uiPriority="5" w:unhideWhenUsed="1" w:qFormat="1"/>
    <w:lsdException w:name="heading 8" w:semiHidden="1" w:uiPriority="5" w:unhideWhenUsed="1" w:qFormat="1"/>
    <w:lsdException w:name="heading 9" w:semiHidden="1" w:uiPriority="5" w:unhideWhenUsed="1" w:qFormat="1"/>
    <w:lsdException w:name="index 1" w:semiHidden="1" w:uiPriority="98" w:unhideWhenUsed="1"/>
    <w:lsdException w:name="index 2" w:semiHidden="1" w:uiPriority="98" w:unhideWhenUsed="1"/>
    <w:lsdException w:name="index 3" w:semiHidden="1" w:uiPriority="98" w:unhideWhenUsed="1"/>
    <w:lsdException w:name="index 4" w:semiHidden="1" w:uiPriority="98" w:unhideWhenUsed="1"/>
    <w:lsdException w:name="index 5" w:semiHidden="1" w:uiPriority="98" w:unhideWhenUsed="1"/>
    <w:lsdException w:name="index 6" w:semiHidden="1" w:uiPriority="98" w:unhideWhenUsed="1"/>
    <w:lsdException w:name="index 7" w:semiHidden="1" w:uiPriority="98" w:unhideWhenUsed="1"/>
    <w:lsdException w:name="index 8" w:semiHidden="1" w:uiPriority="98" w:unhideWhenUsed="1"/>
    <w:lsdException w:name="index 9" w:semiHidden="1" w:uiPriority="98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iPriority="1" w:unhideWhenUsed="1"/>
    <w:lsdException w:name="footnote text" w:semiHidden="1" w:uiPriority="0" w:unhideWhenUsed="1"/>
    <w:lsdException w:name="annotation text" w:semiHidden="1" w:uiPriority="19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19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98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 w:qFormat="1"/>
    <w:lsdException w:name="List Bullet" w:semiHidden="1" w:uiPriority="2" w:unhideWhenUsed="1" w:qFormat="1"/>
    <w:lsdException w:name="List Number" w:semiHidden="1" w:uiPriority="0"/>
    <w:lsdException w:name="List 2" w:semiHidden="1" w:uiPriority="2" w:unhideWhenUsed="1"/>
    <w:lsdException w:name="List 3" w:semiHidden="1" w:uiPriority="2" w:unhideWhenUsed="1" w:qFormat="1"/>
    <w:lsdException w:name="List 4" w:semiHidden="1" w:uiPriority="0"/>
    <w:lsdException w:name="List 5" w:semiHidden="1" w:uiPriority="0"/>
    <w:lsdException w:name="List Bullet 2" w:semiHidden="1" w:uiPriority="2" w:unhideWhenUsed="1" w:qFormat="1"/>
    <w:lsdException w:name="List Bullet 3" w:semiHidden="1" w:uiPriority="2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7" w:qFormat="1"/>
    <w:lsdException w:name="Closing" w:semiHidden="1" w:uiPriority="98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3" w:qFormat="1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iPriority="98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iPriority="98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1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semiHidden="1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8" w:qFormat="1"/>
    <w:lsdException w:name="Intense Quote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8"/>
    <w:lsdException w:name="Intense Emphasis" w:uiPriority="98"/>
    <w:lsdException w:name="Subtle Reference" w:uiPriority="98"/>
    <w:lsdException w:name="Intense Reference" w:uiPriority="98"/>
    <w:lsdException w:name="Book Title" w:uiPriority="98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rsid w:val="00D2443E"/>
    <w:rPr>
      <w:lang w:val="it-CH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D52287"/>
    <w:pPr>
      <w:keepNext/>
      <w:keepLines/>
      <w:pageBreakBefore/>
      <w:numPr>
        <w:numId w:val="108"/>
      </w:numPr>
      <w:spacing w:before="520" w:after="120"/>
      <w:outlineLvl w:val="0"/>
    </w:pPr>
    <w:rPr>
      <w:rFonts w:asciiTheme="majorHAnsi" w:eastAsiaTheme="majorEastAsia" w:hAnsiTheme="majorHAnsi" w:cstheme="majorBidi"/>
      <w:b/>
      <w:bCs/>
      <w:caps/>
      <w:color w:val="000000" w:themeColor="text1"/>
      <w:sz w:val="22"/>
      <w:szCs w:val="28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D52287"/>
    <w:pPr>
      <w:keepNext/>
      <w:keepLines/>
      <w:numPr>
        <w:ilvl w:val="1"/>
        <w:numId w:val="108"/>
      </w:numPr>
      <w:spacing w:before="360" w:after="6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D52287"/>
    <w:pPr>
      <w:keepNext/>
      <w:keepLines/>
      <w:numPr>
        <w:ilvl w:val="2"/>
        <w:numId w:val="108"/>
      </w:numPr>
      <w:spacing w:before="36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D52287"/>
    <w:pPr>
      <w:keepNext/>
      <w:keepLines/>
      <w:numPr>
        <w:ilvl w:val="3"/>
        <w:numId w:val="108"/>
      </w:numPr>
      <w:spacing w:before="36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5"/>
    <w:qFormat/>
    <w:rsid w:val="00D52287"/>
    <w:pPr>
      <w:keepNext/>
      <w:keepLines/>
      <w:numPr>
        <w:ilvl w:val="4"/>
        <w:numId w:val="108"/>
      </w:numPr>
      <w:spacing w:before="200"/>
      <w:outlineLvl w:val="4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5"/>
    <w:qFormat/>
    <w:rsid w:val="00D52287"/>
    <w:pPr>
      <w:keepNext/>
      <w:keepLines/>
      <w:numPr>
        <w:ilvl w:val="5"/>
        <w:numId w:val="108"/>
      </w:numPr>
      <w:spacing w:before="200"/>
      <w:outlineLvl w:val="5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5"/>
    <w:semiHidden/>
    <w:qFormat/>
    <w:rsid w:val="00D52287"/>
    <w:pPr>
      <w:keepNext/>
      <w:keepLines/>
      <w:numPr>
        <w:ilvl w:val="6"/>
        <w:numId w:val="108"/>
      </w:numPr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5"/>
    <w:semiHidden/>
    <w:qFormat/>
    <w:rsid w:val="00D52287"/>
    <w:pPr>
      <w:keepNext/>
      <w:keepLines/>
      <w:numPr>
        <w:ilvl w:val="7"/>
        <w:numId w:val="108"/>
      </w:numPr>
      <w:spacing w:before="2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9">
    <w:name w:val="heading 9"/>
    <w:basedOn w:val="Standard"/>
    <w:next w:val="Standard"/>
    <w:link w:val="berschrift9Zchn"/>
    <w:uiPriority w:val="5"/>
    <w:semiHidden/>
    <w:qFormat/>
    <w:rsid w:val="00D52287"/>
    <w:pPr>
      <w:keepNext/>
      <w:keepLines/>
      <w:numPr>
        <w:ilvl w:val="8"/>
        <w:numId w:val="108"/>
      </w:numPr>
      <w:spacing w:before="200"/>
      <w:outlineLvl w:val="8"/>
    </w:pPr>
    <w:rPr>
      <w:rFonts w:asciiTheme="majorHAnsi" w:eastAsiaTheme="majorEastAsia" w:hAnsiTheme="majorHAnsi" w:cstheme="majorBidi"/>
      <w:i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7261EC"/>
    <w:rPr>
      <w:rFonts w:asciiTheme="majorHAnsi" w:eastAsiaTheme="majorEastAsia" w:hAnsiTheme="majorHAnsi" w:cstheme="majorBidi"/>
      <w:b/>
      <w:bCs/>
      <w:caps/>
      <w:color w:val="000000" w:themeColor="text1"/>
      <w:sz w:val="22"/>
      <w:szCs w:val="28"/>
      <w:lang w:val="it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7261EC"/>
    <w:rPr>
      <w:rFonts w:asciiTheme="majorHAnsi" w:eastAsiaTheme="majorEastAsia" w:hAnsiTheme="majorHAnsi" w:cstheme="majorBidi"/>
      <w:b/>
      <w:bCs/>
      <w:color w:val="000000" w:themeColor="text1"/>
      <w:szCs w:val="26"/>
      <w:lang w:val="it-CH"/>
    </w:rPr>
  </w:style>
  <w:style w:type="paragraph" w:styleId="Titel">
    <w:name w:val="Title"/>
    <w:basedOn w:val="Standard"/>
    <w:next w:val="Textkrper"/>
    <w:link w:val="TitelZchn"/>
    <w:uiPriority w:val="7"/>
    <w:qFormat/>
    <w:rsid w:val="007261EC"/>
    <w:pP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000000" w:themeColor="text1"/>
      <w:spacing w:val="10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7261EC"/>
    <w:rPr>
      <w:rFonts w:asciiTheme="majorHAnsi" w:eastAsiaTheme="majorEastAsia" w:hAnsiTheme="majorHAnsi" w:cstheme="majorBidi"/>
      <w:b/>
      <w:color w:val="000000" w:themeColor="text1"/>
      <w:spacing w:val="10"/>
      <w:kern w:val="28"/>
      <w:sz w:val="36"/>
      <w:szCs w:val="52"/>
      <w:lang w:val="fr-CH"/>
    </w:rPr>
  </w:style>
  <w:style w:type="paragraph" w:styleId="Untertitel">
    <w:name w:val="Subtitle"/>
    <w:aliases w:val="Zwischentitel"/>
    <w:basedOn w:val="Standard"/>
    <w:next w:val="Textkrper"/>
    <w:link w:val="UntertitelZchn"/>
    <w:uiPriority w:val="3"/>
    <w:qFormat/>
    <w:rsid w:val="00141939"/>
    <w:pPr>
      <w:pageBreakBefore/>
      <w:numPr>
        <w:ilvl w:val="1"/>
      </w:numPr>
      <w:spacing w:before="200" w:after="200"/>
      <w:ind w:left="728" w:hanging="728"/>
    </w:pPr>
    <w:rPr>
      <w:rFonts w:asciiTheme="majorHAnsi" w:eastAsiaTheme="majorEastAsia" w:hAnsiTheme="majorHAnsi" w:cstheme="majorBidi"/>
      <w:b/>
      <w:iCs/>
      <w:caps/>
      <w:color w:val="000000" w:themeColor="text1"/>
      <w:spacing w:val="5"/>
      <w:sz w:val="22"/>
      <w:szCs w:val="24"/>
    </w:rPr>
  </w:style>
  <w:style w:type="character" w:customStyle="1" w:styleId="UntertitelZchn">
    <w:name w:val="Untertitel Zchn"/>
    <w:aliases w:val="Zwischentitel Zchn"/>
    <w:basedOn w:val="Absatz-Standardschriftart"/>
    <w:link w:val="Untertitel"/>
    <w:uiPriority w:val="3"/>
    <w:rsid w:val="00141939"/>
    <w:rPr>
      <w:rFonts w:asciiTheme="majorHAnsi" w:eastAsiaTheme="majorEastAsia" w:hAnsiTheme="majorHAnsi" w:cstheme="majorBidi"/>
      <w:b/>
      <w:iCs/>
      <w:caps/>
      <w:color w:val="000000" w:themeColor="text1"/>
      <w:spacing w:val="5"/>
      <w:sz w:val="22"/>
      <w:szCs w:val="24"/>
      <w:lang w:val="fr-CH"/>
    </w:rPr>
  </w:style>
  <w:style w:type="character" w:styleId="IntensiveHervorhebung">
    <w:name w:val="Intense Emphasis"/>
    <w:basedOn w:val="Absatz-Standardschriftart"/>
    <w:uiPriority w:val="98"/>
    <w:semiHidden/>
    <w:rsid w:val="007261EC"/>
    <w:rPr>
      <w:b/>
      <w:bCs/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98"/>
    <w:semiHidden/>
    <w:rsid w:val="007261EC"/>
    <w:pPr>
      <w:pBdr>
        <w:bottom w:val="single" w:sz="4" w:space="4" w:color="6DA5D4" w:themeColor="accent1"/>
      </w:pBdr>
      <w:spacing w:before="200" w:after="280"/>
      <w:ind w:left="936" w:right="936"/>
    </w:pPr>
    <w:rPr>
      <w:b/>
      <w:bCs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98"/>
    <w:semiHidden/>
    <w:rsid w:val="007261EC"/>
    <w:rPr>
      <w:b/>
      <w:bCs/>
      <w:i/>
      <w:iCs/>
      <w:color w:val="000000" w:themeColor="text1"/>
      <w:lang w:val="fr-CH"/>
    </w:rPr>
  </w:style>
  <w:style w:type="character" w:styleId="SchwacherVerweis">
    <w:name w:val="Subtle Reference"/>
    <w:basedOn w:val="Absatz-Standardschriftart"/>
    <w:uiPriority w:val="98"/>
    <w:semiHidden/>
    <w:rsid w:val="007261EC"/>
    <w:rPr>
      <w:smallCaps/>
      <w:color w:val="707173" w:themeColor="background2"/>
      <w:u w:val="single"/>
    </w:rPr>
  </w:style>
  <w:style w:type="character" w:styleId="IntensiverVerweis">
    <w:name w:val="Intense Reference"/>
    <w:basedOn w:val="Absatz-Standardschriftart"/>
    <w:uiPriority w:val="98"/>
    <w:semiHidden/>
    <w:rsid w:val="007261EC"/>
    <w:rPr>
      <w:b/>
      <w:bCs/>
      <w:smallCaps/>
      <w:color w:val="707173" w:themeColor="background2"/>
      <w:spacing w:val="5"/>
      <w:u w:val="single"/>
    </w:rPr>
  </w:style>
  <w:style w:type="paragraph" w:styleId="Kopfzeile">
    <w:name w:val="header"/>
    <w:basedOn w:val="Standard"/>
    <w:link w:val="KopfzeileZchn"/>
    <w:semiHidden/>
    <w:rsid w:val="007261EC"/>
    <w:pPr>
      <w:tabs>
        <w:tab w:val="center" w:pos="4820"/>
        <w:tab w:val="right" w:pos="9463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semiHidden/>
    <w:rsid w:val="00291FF3"/>
    <w:rPr>
      <w:lang w:val="fr-CH"/>
    </w:rPr>
  </w:style>
  <w:style w:type="paragraph" w:styleId="Fuzeile">
    <w:name w:val="footer"/>
    <w:basedOn w:val="Standard"/>
    <w:link w:val="FuzeileZchn"/>
    <w:uiPriority w:val="99"/>
    <w:semiHidden/>
    <w:rsid w:val="00BF7B37"/>
    <w:pPr>
      <w:tabs>
        <w:tab w:val="right" w:pos="8789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F7B37"/>
    <w:rPr>
      <w:sz w:val="14"/>
      <w:lang w:val="fr-CH"/>
    </w:rPr>
  </w:style>
  <w:style w:type="character" w:styleId="Seitenzahl">
    <w:name w:val="page number"/>
    <w:basedOn w:val="Absatz-Standardschriftart"/>
    <w:semiHidden/>
    <w:rsid w:val="007261EC"/>
    <w:rPr>
      <w:rFonts w:ascii="Arial" w:hAnsi="Arial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7261EC"/>
    <w:rPr>
      <w:rFonts w:asciiTheme="majorHAnsi" w:eastAsiaTheme="majorEastAsia" w:hAnsiTheme="majorHAnsi" w:cstheme="majorBidi"/>
      <w:b/>
      <w:bCs/>
      <w:lang w:val="it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7261EC"/>
    <w:rPr>
      <w:rFonts w:asciiTheme="majorHAnsi" w:eastAsiaTheme="majorEastAsia" w:hAnsiTheme="majorHAnsi" w:cstheme="majorBidi"/>
      <w:b/>
      <w:bCs/>
      <w:iCs/>
      <w:lang w:val="it-CH"/>
    </w:rPr>
  </w:style>
  <w:style w:type="character" w:customStyle="1" w:styleId="berschrift5Zchn">
    <w:name w:val="Überschrift 5 Zchn"/>
    <w:basedOn w:val="Absatz-Standardschriftart"/>
    <w:link w:val="berschrift5"/>
    <w:uiPriority w:val="5"/>
    <w:rsid w:val="004F18D6"/>
    <w:rPr>
      <w:rFonts w:asciiTheme="majorHAnsi" w:eastAsiaTheme="majorEastAsia" w:hAnsiTheme="majorHAnsi" w:cstheme="majorBidi"/>
      <w:b/>
      <w:color w:val="000000" w:themeColor="text1"/>
      <w:lang w:val="it-CH"/>
    </w:rPr>
  </w:style>
  <w:style w:type="character" w:customStyle="1" w:styleId="berschrift6Zchn">
    <w:name w:val="Überschrift 6 Zchn"/>
    <w:basedOn w:val="Absatz-Standardschriftart"/>
    <w:link w:val="berschrift6"/>
    <w:uiPriority w:val="5"/>
    <w:rsid w:val="00A63D11"/>
    <w:rPr>
      <w:rFonts w:asciiTheme="majorHAnsi" w:eastAsiaTheme="majorEastAsia" w:hAnsiTheme="majorHAnsi" w:cstheme="majorBidi"/>
      <w:b/>
      <w:iCs/>
      <w:color w:val="000000" w:themeColor="text1"/>
      <w:lang w:val="it-CH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7261EC"/>
    <w:rPr>
      <w:rFonts w:asciiTheme="majorHAnsi" w:eastAsiaTheme="majorEastAsia" w:hAnsiTheme="majorHAnsi" w:cstheme="majorBidi"/>
      <w:iCs/>
      <w:color w:val="000000" w:themeColor="text1"/>
      <w:lang w:val="it-CH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7261EC"/>
    <w:rPr>
      <w:rFonts w:asciiTheme="majorHAnsi" w:eastAsiaTheme="majorEastAsia" w:hAnsiTheme="majorHAnsi" w:cstheme="majorBidi"/>
      <w:color w:val="000000" w:themeColor="text1"/>
      <w:lang w:val="it-CH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7261EC"/>
    <w:rPr>
      <w:rFonts w:asciiTheme="majorHAnsi" w:eastAsiaTheme="majorEastAsia" w:hAnsiTheme="majorHAnsi" w:cstheme="majorBidi"/>
      <w:iCs/>
      <w:color w:val="000000" w:themeColor="text1"/>
      <w:lang w:val="it-CH"/>
    </w:rPr>
  </w:style>
  <w:style w:type="numbering" w:customStyle="1" w:styleId="berschriftenNummeriert">
    <w:name w:val="ÜberschriftenNummeriert"/>
    <w:uiPriority w:val="99"/>
    <w:rsid w:val="00D52287"/>
    <w:pPr>
      <w:numPr>
        <w:numId w:val="134"/>
      </w:numPr>
    </w:pPr>
  </w:style>
  <w:style w:type="numbering" w:customStyle="1" w:styleId="Strichaufzhlung">
    <w:name w:val="Strichaufzählung"/>
    <w:uiPriority w:val="99"/>
    <w:rsid w:val="006A65D6"/>
    <w:pPr>
      <w:numPr>
        <w:numId w:val="3"/>
      </w:numPr>
    </w:pPr>
  </w:style>
  <w:style w:type="numbering" w:customStyle="1" w:styleId="NummerierteListe">
    <w:name w:val="Nummerierte Liste"/>
    <w:uiPriority w:val="99"/>
    <w:rsid w:val="002508A3"/>
    <w:pPr>
      <w:numPr>
        <w:numId w:val="2"/>
      </w:numPr>
    </w:pPr>
  </w:style>
  <w:style w:type="paragraph" w:styleId="Aufzhlungszeichen">
    <w:name w:val="List Bullet"/>
    <w:basedOn w:val="Standard"/>
    <w:uiPriority w:val="2"/>
    <w:qFormat/>
    <w:rsid w:val="006A65D6"/>
    <w:pPr>
      <w:numPr>
        <w:numId w:val="3"/>
      </w:numPr>
      <w:spacing w:after="240"/>
      <w:contextualSpacing/>
    </w:pPr>
  </w:style>
  <w:style w:type="character" w:styleId="Hyperlink">
    <w:name w:val="Hyperlink"/>
    <w:basedOn w:val="Absatz-Standardschriftart"/>
    <w:uiPriority w:val="99"/>
    <w:rsid w:val="007261EC"/>
    <w:rPr>
      <w:color w:val="000000" w:themeColor="hyperlink"/>
      <w:u w:val="single"/>
    </w:rPr>
  </w:style>
  <w:style w:type="paragraph" w:styleId="Listenabsatz">
    <w:name w:val="List Paragraph"/>
    <w:basedOn w:val="Standard"/>
    <w:uiPriority w:val="2"/>
    <w:qFormat/>
    <w:rsid w:val="002508A3"/>
    <w:pPr>
      <w:numPr>
        <w:numId w:val="2"/>
      </w:numPr>
      <w:spacing w:after="40"/>
    </w:pPr>
  </w:style>
  <w:style w:type="character" w:styleId="Hervorhebung">
    <w:name w:val="Emphasis"/>
    <w:aliases w:val="_Kursiv"/>
    <w:basedOn w:val="Absatz-Standardschriftart"/>
    <w:qFormat/>
    <w:rsid w:val="007261EC"/>
    <w:rPr>
      <w:b w:val="0"/>
      <w:i/>
      <w:iCs/>
      <w:color w:val="000000" w:themeColor="text1"/>
      <w:spacing w:val="5"/>
      <w:bdr w:val="none" w:sz="0" w:space="0" w:color="auto"/>
      <w:shd w:val="clear" w:color="auto" w:fill="auto"/>
    </w:rPr>
  </w:style>
  <w:style w:type="paragraph" w:styleId="Zitat">
    <w:name w:val="Quote"/>
    <w:basedOn w:val="Standard"/>
    <w:next w:val="Textkrper"/>
    <w:link w:val="ZitatZchn"/>
    <w:uiPriority w:val="8"/>
    <w:qFormat/>
    <w:rsid w:val="007261EC"/>
    <w:pPr>
      <w:pBdr>
        <w:top w:val="single" w:sz="12" w:space="1" w:color="D9D9D9" w:themeColor="background1" w:themeShade="D9"/>
        <w:bottom w:val="single" w:sz="12" w:space="1" w:color="D9D9D9" w:themeColor="background1" w:themeShade="D9"/>
      </w:pBdr>
      <w:shd w:val="clear" w:color="auto" w:fill="D9D9D9" w:themeFill="background1" w:themeFillShade="D9"/>
      <w:spacing w:before="40" w:after="240"/>
    </w:pPr>
    <w:rPr>
      <w:iCs/>
    </w:rPr>
  </w:style>
  <w:style w:type="character" w:customStyle="1" w:styleId="ZitatZchn">
    <w:name w:val="Zitat Zchn"/>
    <w:basedOn w:val="Absatz-Standardschriftart"/>
    <w:link w:val="Zitat"/>
    <w:uiPriority w:val="8"/>
    <w:rsid w:val="007261EC"/>
    <w:rPr>
      <w:iCs/>
      <w:shd w:val="clear" w:color="auto" w:fill="D9D9D9" w:themeFill="background1" w:themeFillShade="D9"/>
      <w:lang w:val="fr-CH"/>
    </w:rPr>
  </w:style>
  <w:style w:type="paragraph" w:customStyle="1" w:styleId="KleineTitel">
    <w:name w:val="Kleine Titel"/>
    <w:basedOn w:val="Standard"/>
    <w:next w:val="Textkrper"/>
    <w:link w:val="KleineTitelZchn"/>
    <w:uiPriority w:val="3"/>
    <w:qFormat/>
    <w:rsid w:val="006349E4"/>
    <w:pPr>
      <w:keepNext/>
      <w:spacing w:before="240" w:after="40"/>
    </w:pPr>
    <w:rPr>
      <w:b/>
    </w:rPr>
  </w:style>
  <w:style w:type="paragraph" w:customStyle="1" w:styleId="Rahmenunten">
    <w:name w:val="_Rahmen_unten"/>
    <w:basedOn w:val="Standard"/>
    <w:next w:val="Textkrper"/>
    <w:link w:val="RahmenuntenZchn"/>
    <w:uiPriority w:val="6"/>
    <w:semiHidden/>
    <w:qFormat/>
    <w:rsid w:val="007261EC"/>
    <w:pPr>
      <w:pBdr>
        <w:bottom w:val="single" w:sz="8" w:space="5" w:color="707173" w:themeColor="background2"/>
      </w:pBdr>
      <w:spacing w:before="100" w:after="50" w:line="240" w:lineRule="auto"/>
    </w:pPr>
    <w:rPr>
      <w:sz w:val="14"/>
    </w:rPr>
  </w:style>
  <w:style w:type="paragraph" w:customStyle="1" w:styleId="Rahmenoben">
    <w:name w:val="_Rahmen_oben"/>
    <w:basedOn w:val="Rahmenunten"/>
    <w:next w:val="Textkrper"/>
    <w:link w:val="RahmenobenZchn"/>
    <w:uiPriority w:val="6"/>
    <w:semiHidden/>
    <w:qFormat/>
    <w:rsid w:val="007261EC"/>
    <w:pPr>
      <w:pBdr>
        <w:top w:val="single" w:sz="8" w:space="5" w:color="707173" w:themeColor="background2"/>
        <w:bottom w:val="none" w:sz="0" w:space="0" w:color="auto"/>
      </w:pBdr>
      <w:spacing w:before="80" w:after="160"/>
    </w:pPr>
  </w:style>
  <w:style w:type="character" w:customStyle="1" w:styleId="RahmenuntenZchn">
    <w:name w:val="_Rahmen_unten Zchn"/>
    <w:basedOn w:val="Absatz-Standardschriftart"/>
    <w:link w:val="Rahmenunten"/>
    <w:uiPriority w:val="6"/>
    <w:semiHidden/>
    <w:rsid w:val="007261EC"/>
    <w:rPr>
      <w:sz w:val="14"/>
      <w:lang w:val="fr-CH"/>
    </w:rPr>
  </w:style>
  <w:style w:type="character" w:customStyle="1" w:styleId="RahmenobenZchn">
    <w:name w:val="_Rahmen_oben Zchn"/>
    <w:basedOn w:val="RahmenuntenZchn"/>
    <w:link w:val="Rahmenoben"/>
    <w:uiPriority w:val="6"/>
    <w:semiHidden/>
    <w:rsid w:val="007261EC"/>
    <w:rPr>
      <w:sz w:val="14"/>
      <w:lang w:val="fr-CH"/>
    </w:rPr>
  </w:style>
  <w:style w:type="paragraph" w:styleId="Inhaltsverzeichnisberschrift">
    <w:name w:val="TOC Heading"/>
    <w:basedOn w:val="berschrift1"/>
    <w:next w:val="Standard"/>
    <w:uiPriority w:val="39"/>
    <w:qFormat/>
    <w:rsid w:val="00DB7CB6"/>
    <w:pPr>
      <w:pageBreakBefore w:val="0"/>
      <w:numPr>
        <w:numId w:val="0"/>
      </w:numPr>
      <w:spacing w:after="0"/>
      <w:outlineLvl w:val="9"/>
    </w:pPr>
    <w:rPr>
      <w:caps w:val="0"/>
    </w:rPr>
  </w:style>
  <w:style w:type="paragraph" w:styleId="Beschriftung">
    <w:name w:val="caption"/>
    <w:basedOn w:val="Standard"/>
    <w:next w:val="Standard"/>
    <w:uiPriority w:val="8"/>
    <w:unhideWhenUsed/>
    <w:qFormat/>
    <w:rsid w:val="007261EC"/>
    <w:pPr>
      <w:spacing w:before="40" w:after="200" w:line="240" w:lineRule="auto"/>
      <w:ind w:left="709" w:hanging="709"/>
    </w:pPr>
    <w:rPr>
      <w:bCs/>
      <w:color w:val="000000" w:themeColor="text1"/>
      <w:sz w:val="18"/>
      <w:szCs w:val="18"/>
    </w:rPr>
  </w:style>
  <w:style w:type="paragraph" w:customStyle="1" w:styleId="Referenz">
    <w:name w:val="Referenz"/>
    <w:basedOn w:val="Standard"/>
    <w:next w:val="Textkrper"/>
    <w:link w:val="ReferenzZchn"/>
    <w:uiPriority w:val="6"/>
    <w:semiHidden/>
    <w:qFormat/>
    <w:rsid w:val="007261EC"/>
    <w:rPr>
      <w:sz w:val="14"/>
    </w:rPr>
  </w:style>
  <w:style w:type="character" w:customStyle="1" w:styleId="ReferenzZchn">
    <w:name w:val="Referenz Zchn"/>
    <w:basedOn w:val="Absatz-Standardschriftart"/>
    <w:link w:val="Referenz"/>
    <w:uiPriority w:val="6"/>
    <w:semiHidden/>
    <w:rsid w:val="007261EC"/>
    <w:rPr>
      <w:sz w:val="14"/>
      <w:lang w:val="fr-CH"/>
    </w:rPr>
  </w:style>
  <w:style w:type="paragraph" w:customStyle="1" w:styleId="UnterschriftKopie">
    <w:name w:val="Unterschrift/Kopie"/>
    <w:basedOn w:val="Standard"/>
    <w:link w:val="UnterschriftKopieZchn"/>
    <w:uiPriority w:val="7"/>
    <w:semiHidden/>
    <w:qFormat/>
    <w:rsid w:val="007261EC"/>
    <w:pPr>
      <w:tabs>
        <w:tab w:val="left" w:pos="4354"/>
      </w:tabs>
      <w:spacing w:line="280" w:lineRule="atLeast"/>
    </w:pPr>
    <w:rPr>
      <w:rFonts w:ascii="Arial" w:eastAsia="Times New Roman" w:hAnsi="Arial" w:cs="Arial"/>
      <w:lang w:eastAsia="de-DE"/>
    </w:rPr>
  </w:style>
  <w:style w:type="character" w:customStyle="1" w:styleId="UnterschriftKopieZchn">
    <w:name w:val="Unterschrift/Kopie Zchn"/>
    <w:basedOn w:val="Absatz-Standardschriftart"/>
    <w:link w:val="UnterschriftKopie"/>
    <w:uiPriority w:val="7"/>
    <w:semiHidden/>
    <w:rsid w:val="007261EC"/>
    <w:rPr>
      <w:rFonts w:ascii="Arial" w:eastAsia="Times New Roman" w:hAnsi="Arial" w:cs="Arial"/>
      <w:lang w:val="fr-CH" w:eastAsia="de-DE"/>
    </w:rPr>
  </w:style>
  <w:style w:type="paragraph" w:styleId="Verzeichnis1">
    <w:name w:val="toc 1"/>
    <w:basedOn w:val="Standard"/>
    <w:next w:val="Standard"/>
    <w:autoRedefine/>
    <w:uiPriority w:val="39"/>
    <w:rsid w:val="00F52EA7"/>
    <w:pPr>
      <w:tabs>
        <w:tab w:val="right" w:leader="dot" w:pos="9526"/>
      </w:tabs>
      <w:spacing w:before="360" w:after="120"/>
      <w:ind w:left="567" w:right="425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7261EC"/>
    <w:pPr>
      <w:tabs>
        <w:tab w:val="right" w:leader="dot" w:pos="9526"/>
      </w:tabs>
      <w:spacing w:before="40"/>
      <w:ind w:left="567" w:right="425" w:hanging="567"/>
    </w:pPr>
    <w:rPr>
      <w:b/>
      <w:noProof/>
    </w:rPr>
  </w:style>
  <w:style w:type="paragraph" w:styleId="Verzeichnis3">
    <w:name w:val="toc 3"/>
    <w:basedOn w:val="Standard"/>
    <w:next w:val="Standard"/>
    <w:autoRedefine/>
    <w:uiPriority w:val="39"/>
    <w:rsid w:val="007261EC"/>
    <w:pPr>
      <w:tabs>
        <w:tab w:val="right" w:leader="dot" w:pos="9526"/>
      </w:tabs>
      <w:ind w:left="1418" w:right="425" w:hanging="851"/>
    </w:pPr>
  </w:style>
  <w:style w:type="table" w:styleId="Tabellenraster">
    <w:name w:val="Table Grid"/>
    <w:basedOn w:val="NormaleTabelle"/>
    <w:uiPriority w:val="59"/>
    <w:rsid w:val="007261E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aliases w:val="_Fett"/>
    <w:basedOn w:val="Absatz-Standardschriftart"/>
    <w:qFormat/>
    <w:rsid w:val="007261EC"/>
    <w:rPr>
      <w:b/>
      <w:bCs/>
    </w:rPr>
  </w:style>
  <w:style w:type="paragraph" w:styleId="Textkrper">
    <w:name w:val="Body Text"/>
    <w:aliases w:val="Text,Text ohne Einzug"/>
    <w:basedOn w:val="Standard"/>
    <w:link w:val="TextkrperZchn"/>
    <w:uiPriority w:val="1"/>
    <w:qFormat/>
    <w:rsid w:val="00BB78F1"/>
    <w:pPr>
      <w:spacing w:after="240"/>
    </w:pPr>
  </w:style>
  <w:style w:type="character" w:customStyle="1" w:styleId="TextkrperZchn">
    <w:name w:val="Textkörper Zchn"/>
    <w:aliases w:val="Text Zchn,Text ohne Einzug Zchn"/>
    <w:basedOn w:val="Absatz-Standardschriftart"/>
    <w:link w:val="Textkrper"/>
    <w:uiPriority w:val="1"/>
    <w:rsid w:val="00BB78F1"/>
    <w:rPr>
      <w:lang w:val="it-CH"/>
    </w:rPr>
  </w:style>
  <w:style w:type="character" w:customStyle="1" w:styleId="Unterstrichen">
    <w:name w:val="_Unterstrichen"/>
    <w:basedOn w:val="Absatz-Standardschriftart"/>
    <w:qFormat/>
    <w:rsid w:val="007261EC"/>
    <w:rPr>
      <w:u w:val="single"/>
    </w:rPr>
  </w:style>
  <w:style w:type="table" w:customStyle="1" w:styleId="VSETabelle">
    <w:name w:val="VSE_Tabelle"/>
    <w:basedOn w:val="NormaleTabelle"/>
    <w:uiPriority w:val="99"/>
    <w:rsid w:val="007261EC"/>
    <w:pPr>
      <w:spacing w:before="20" w:after="20" w:line="240" w:lineRule="auto"/>
    </w:pPr>
    <w:tblPr>
      <w:tblStyleRowBandSize w:val="1"/>
      <w:tblStyleColBandSize w:val="1"/>
      <w:tblBorders>
        <w:top w:val="single" w:sz="2" w:space="0" w:color="D9D9D9" w:themeColor="background1" w:themeShade="D9"/>
        <w:bottom w:val="single" w:sz="2" w:space="0" w:color="D9D9D9" w:themeColor="background1" w:themeShade="D9"/>
        <w:insideH w:val="single" w:sz="2" w:space="0" w:color="D9D9D9" w:themeColor="background1" w:themeShade="D9"/>
        <w:insideV w:val="single" w:sz="2" w:space="0" w:color="D9D9D9" w:themeColor="background1" w:themeShade="D9"/>
      </w:tblBorders>
      <w:tblCellMar>
        <w:left w:w="0" w:type="dxa"/>
      </w:tblCellMar>
    </w:tblPr>
    <w:tcPr>
      <w:vAlign w:val="center"/>
    </w:tcPr>
    <w:tblStylePr w:type="fir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jc w:val="left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rPr>
        <w:b/>
      </w:rPr>
      <w:tblPr/>
      <w:tcPr>
        <w:tcBorders>
          <w:top w:val="single" w:sz="2" w:space="0" w:color="0076B4" w:themeColor="accent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Col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band2Vert">
      <w:tblPr/>
      <w:tcPr>
        <w:shd w:val="clear" w:color="auto" w:fill="F2F2F2" w:themeFill="background1" w:themeFillShade="F2"/>
      </w:tcPr>
    </w:tblStylePr>
    <w:tblStylePr w:type="band1Horz">
      <w:pPr>
        <w:jc w:val="left"/>
      </w:p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Verzeichnis4">
    <w:name w:val="toc 4"/>
    <w:basedOn w:val="Standard"/>
    <w:next w:val="Standard"/>
    <w:autoRedefine/>
    <w:uiPriority w:val="39"/>
    <w:rsid w:val="00781C32"/>
    <w:pPr>
      <w:tabs>
        <w:tab w:val="right" w:leader="dot" w:pos="9526"/>
      </w:tabs>
      <w:ind w:left="2263" w:right="425" w:hanging="851"/>
    </w:pPr>
    <w:rPr>
      <w:noProof/>
    </w:rPr>
  </w:style>
  <w:style w:type="table" w:customStyle="1" w:styleId="VSETabelleLinien">
    <w:name w:val="VSE_Tabelle_Linien"/>
    <w:basedOn w:val="NormaleTabelle"/>
    <w:uiPriority w:val="99"/>
    <w:rsid w:val="007261EC"/>
    <w:pPr>
      <w:spacing w:before="20" w:after="20" w:line="240" w:lineRule="auto"/>
    </w:pPr>
    <w:tblPr>
      <w:tblBorders>
        <w:top w:val="single" w:sz="4" w:space="0" w:color="D9D9D9" w:themeColor="background1" w:themeShade="D9"/>
        <w:bottom w:val="single" w:sz="4" w:space="0" w:color="D9D9D9" w:themeColor="background1" w:themeShade="D9"/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</w:style>
  <w:style w:type="paragraph" w:styleId="Funotentext">
    <w:name w:val="footnote text"/>
    <w:basedOn w:val="Standard"/>
    <w:link w:val="FunotentextZchn"/>
    <w:rsid w:val="007261EC"/>
    <w:pPr>
      <w:spacing w:line="240" w:lineRule="auto"/>
      <w:ind w:left="284" w:hanging="284"/>
    </w:pPr>
    <w:rPr>
      <w:sz w:val="14"/>
    </w:rPr>
  </w:style>
  <w:style w:type="character" w:customStyle="1" w:styleId="FunotentextZchn">
    <w:name w:val="Fußnotentext Zchn"/>
    <w:basedOn w:val="Absatz-Standardschriftart"/>
    <w:link w:val="Funotentext"/>
    <w:rsid w:val="007261EC"/>
    <w:rPr>
      <w:sz w:val="14"/>
      <w:lang w:val="fr-CH"/>
    </w:rPr>
  </w:style>
  <w:style w:type="character" w:styleId="Funotenzeichen">
    <w:name w:val="footnote reference"/>
    <w:basedOn w:val="Absatz-Standardschriftart"/>
    <w:rsid w:val="007261EC"/>
    <w:rPr>
      <w:vertAlign w:val="superscript"/>
    </w:rPr>
  </w:style>
  <w:style w:type="paragraph" w:styleId="Sprechblasentext">
    <w:name w:val="Balloon Text"/>
    <w:basedOn w:val="Standard"/>
    <w:link w:val="SprechblasentextZchn"/>
    <w:semiHidden/>
    <w:rsid w:val="00726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261EC"/>
    <w:rPr>
      <w:rFonts w:ascii="Tahoma" w:hAnsi="Tahoma" w:cs="Tahoma"/>
      <w:sz w:val="16"/>
      <w:szCs w:val="16"/>
      <w:lang w:val="fr-CH"/>
    </w:rPr>
  </w:style>
  <w:style w:type="paragraph" w:styleId="Liste">
    <w:name w:val="List"/>
    <w:aliases w:val="Text mit Randziffer,Text mit Randziffer1"/>
    <w:basedOn w:val="Standard"/>
    <w:semiHidden/>
    <w:rsid w:val="007261EC"/>
    <w:pPr>
      <w:numPr>
        <w:numId w:val="14"/>
      </w:numPr>
      <w:spacing w:after="240"/>
    </w:pPr>
  </w:style>
  <w:style w:type="paragraph" w:styleId="Abbildungsverzeichnis">
    <w:name w:val="table of figures"/>
    <w:basedOn w:val="Standard"/>
    <w:next w:val="Standard"/>
    <w:uiPriority w:val="99"/>
    <w:rsid w:val="007261EC"/>
    <w:pPr>
      <w:tabs>
        <w:tab w:val="right" w:pos="9526"/>
      </w:tabs>
      <w:ind w:left="1418" w:right="425" w:hanging="1418"/>
    </w:pPr>
  </w:style>
  <w:style w:type="paragraph" w:styleId="Liste2">
    <w:name w:val="List 2"/>
    <w:aliases w:val="Nummern gross"/>
    <w:basedOn w:val="Standard"/>
    <w:uiPriority w:val="2"/>
    <w:rsid w:val="009E24F2"/>
    <w:pPr>
      <w:numPr>
        <w:numId w:val="112"/>
      </w:numPr>
      <w:spacing w:after="320"/>
    </w:pPr>
    <w:rPr>
      <w:sz w:val="32"/>
    </w:rPr>
  </w:style>
  <w:style w:type="paragraph" w:customStyle="1" w:styleId="TitelinInhaltsverzeichnis">
    <w:name w:val="Titel_in_Inhaltsverzeichnis"/>
    <w:basedOn w:val="Untertitel"/>
    <w:next w:val="Textkrper"/>
    <w:link w:val="TitelinInhaltsverzeichnisZchn"/>
    <w:uiPriority w:val="6"/>
    <w:qFormat/>
    <w:rsid w:val="00111961"/>
    <w:pPr>
      <w:outlineLvl w:val="1"/>
    </w:pPr>
    <w:rPr>
      <w:caps w:val="0"/>
      <w:lang w:eastAsia="de-CH"/>
    </w:rPr>
  </w:style>
  <w:style w:type="numbering" w:customStyle="1" w:styleId="Randziffer">
    <w:name w:val="Randziffer"/>
    <w:next w:val="KeineListe"/>
    <w:uiPriority w:val="99"/>
    <w:rsid w:val="007261EC"/>
    <w:pPr>
      <w:numPr>
        <w:numId w:val="14"/>
      </w:numPr>
    </w:pPr>
  </w:style>
  <w:style w:type="character" w:customStyle="1" w:styleId="TitelinInhaltsverzeichnisZchn">
    <w:name w:val="Titel_in_Inhaltsverzeichnis Zchn"/>
    <w:basedOn w:val="UntertitelZchn"/>
    <w:link w:val="TitelinInhaltsverzeichnis"/>
    <w:uiPriority w:val="6"/>
    <w:rsid w:val="00111961"/>
    <w:rPr>
      <w:rFonts w:asciiTheme="majorHAnsi" w:eastAsiaTheme="majorEastAsia" w:hAnsiTheme="majorHAnsi" w:cstheme="majorBidi"/>
      <w:b/>
      <w:iCs/>
      <w:caps w:val="0"/>
      <w:color w:val="000000" w:themeColor="text1"/>
      <w:spacing w:val="5"/>
      <w:sz w:val="22"/>
      <w:szCs w:val="24"/>
      <w:lang w:val="fr-CH" w:eastAsia="de-CH"/>
    </w:rPr>
  </w:style>
  <w:style w:type="paragraph" w:styleId="Textkrper-Einzug2">
    <w:name w:val="Body Text Indent 2"/>
    <w:basedOn w:val="Textkrper"/>
    <w:link w:val="Textkrper-Einzug2Zchn"/>
    <w:semiHidden/>
    <w:rsid w:val="007261EC"/>
    <w:pPr>
      <w:ind w:left="567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7261EC"/>
    <w:rPr>
      <w:lang w:val="fr-CH"/>
    </w:rPr>
  </w:style>
  <w:style w:type="paragraph" w:customStyle="1" w:styleId="Alphabetischeberschrift">
    <w:name w:val="Alphabetische_Überschrift"/>
    <w:basedOn w:val="KleineTitel"/>
    <w:next w:val="Textkrper"/>
    <w:link w:val="AlphabetischeberschriftZchn"/>
    <w:uiPriority w:val="4"/>
    <w:qFormat/>
    <w:rsid w:val="007261EC"/>
    <w:pPr>
      <w:numPr>
        <w:numId w:val="5"/>
      </w:numPr>
      <w:spacing w:after="120"/>
    </w:pPr>
  </w:style>
  <w:style w:type="numbering" w:customStyle="1" w:styleId="AlphabetischeberschriftNummer">
    <w:name w:val="Alphabetische_Überschrift_Nummer"/>
    <w:uiPriority w:val="99"/>
    <w:rsid w:val="007261EC"/>
    <w:pPr>
      <w:numPr>
        <w:numId w:val="1"/>
      </w:numPr>
    </w:pPr>
  </w:style>
  <w:style w:type="character" w:customStyle="1" w:styleId="KleineTitelZchn">
    <w:name w:val="Kleine Titel Zchn"/>
    <w:basedOn w:val="Absatz-Standardschriftart"/>
    <w:link w:val="KleineTitel"/>
    <w:uiPriority w:val="3"/>
    <w:rsid w:val="006349E4"/>
    <w:rPr>
      <w:b/>
      <w:lang w:val="it-CH"/>
    </w:rPr>
  </w:style>
  <w:style w:type="character" w:customStyle="1" w:styleId="AlphabetischeberschriftZchn">
    <w:name w:val="Alphabetische_Überschrift Zchn"/>
    <w:basedOn w:val="KleineTitelZchn"/>
    <w:link w:val="Alphabetischeberschrift"/>
    <w:uiPriority w:val="4"/>
    <w:rsid w:val="007261EC"/>
    <w:rPr>
      <w:b/>
      <w:lang w:val="it-CH"/>
    </w:rPr>
  </w:style>
  <w:style w:type="character" w:styleId="Platzhaltertext">
    <w:name w:val="Placeholder Text"/>
    <w:basedOn w:val="Absatz-Standardschriftart"/>
    <w:uiPriority w:val="99"/>
    <w:semiHidden/>
    <w:rsid w:val="007261EC"/>
    <w:rPr>
      <w:color w:val="808080"/>
    </w:rPr>
  </w:style>
  <w:style w:type="numbering" w:customStyle="1" w:styleId="alphabetischeAbstze">
    <w:name w:val="alphabetische_Absätze"/>
    <w:uiPriority w:val="99"/>
    <w:rsid w:val="007261EC"/>
    <w:pPr>
      <w:numPr>
        <w:numId w:val="4"/>
      </w:numPr>
    </w:pPr>
  </w:style>
  <w:style w:type="paragraph" w:styleId="Liste3">
    <w:name w:val="List 3"/>
    <w:aliases w:val="alphabetischer Absatz,alphabetischer Absatz1"/>
    <w:basedOn w:val="Standard"/>
    <w:uiPriority w:val="2"/>
    <w:qFormat/>
    <w:rsid w:val="007261EC"/>
    <w:pPr>
      <w:numPr>
        <w:numId w:val="8"/>
      </w:numPr>
      <w:spacing w:after="240"/>
      <w:contextualSpacing/>
    </w:pPr>
  </w:style>
  <w:style w:type="numbering" w:customStyle="1" w:styleId="Kstchenaufzhlung">
    <w:name w:val="Kästchenaufzählung"/>
    <w:uiPriority w:val="99"/>
    <w:rsid w:val="00D2443E"/>
    <w:pPr>
      <w:numPr>
        <w:numId w:val="7"/>
      </w:numPr>
    </w:pPr>
  </w:style>
  <w:style w:type="paragraph" w:styleId="Aufzhlungszeichen2">
    <w:name w:val="List Bullet 2"/>
    <w:basedOn w:val="Standard"/>
    <w:uiPriority w:val="2"/>
    <w:qFormat/>
    <w:rsid w:val="00D2443E"/>
    <w:pPr>
      <w:numPr>
        <w:numId w:val="7"/>
      </w:numPr>
      <w:tabs>
        <w:tab w:val="left" w:pos="567"/>
      </w:tabs>
      <w:spacing w:after="120"/>
    </w:pPr>
  </w:style>
  <w:style w:type="character" w:customStyle="1" w:styleId="Hochgestellt">
    <w:name w:val="Hochgestellt"/>
    <w:basedOn w:val="Absatz-Standardschriftart"/>
    <w:rsid w:val="007261EC"/>
    <w:rPr>
      <w:vertAlign w:val="superscript"/>
    </w:rPr>
  </w:style>
  <w:style w:type="character" w:customStyle="1" w:styleId="Tiefgestellt">
    <w:name w:val="Tiefgestellt"/>
    <w:basedOn w:val="Absatz-Standardschriftart"/>
    <w:rsid w:val="007261EC"/>
    <w:rPr>
      <w:vertAlign w:val="subscript"/>
    </w:rPr>
  </w:style>
  <w:style w:type="paragraph" w:styleId="Kommentartext">
    <w:name w:val="annotation text"/>
    <w:basedOn w:val="Standard"/>
    <w:link w:val="KommentartextZchn"/>
    <w:uiPriority w:val="19"/>
    <w:semiHidden/>
    <w:rsid w:val="00726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19"/>
    <w:semiHidden/>
    <w:rsid w:val="007261EC"/>
    <w:rPr>
      <w:lang w:val="fr-CH"/>
    </w:rPr>
  </w:style>
  <w:style w:type="paragraph" w:styleId="Kommentarthema">
    <w:name w:val="annotation subject"/>
    <w:basedOn w:val="Kommentartext"/>
    <w:next w:val="Kommentartext"/>
    <w:link w:val="KommentarthemaZchn"/>
    <w:uiPriority w:val="19"/>
    <w:semiHidden/>
    <w:rsid w:val="00726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19"/>
    <w:semiHidden/>
    <w:rsid w:val="007261EC"/>
    <w:rPr>
      <w:b/>
      <w:bCs/>
      <w:lang w:val="fr-CH"/>
    </w:rPr>
  </w:style>
  <w:style w:type="character" w:styleId="Kommentarzeichen">
    <w:name w:val="annotation reference"/>
    <w:basedOn w:val="Absatz-Standardschriftart"/>
    <w:uiPriority w:val="19"/>
    <w:semiHidden/>
    <w:rsid w:val="007261EC"/>
    <w:rPr>
      <w:sz w:val="16"/>
      <w:szCs w:val="16"/>
    </w:rPr>
  </w:style>
  <w:style w:type="paragraph" w:styleId="Textkrper3">
    <w:name w:val="Body Text 3"/>
    <w:basedOn w:val="Standard"/>
    <w:link w:val="Textkrper3Zchn"/>
    <w:semiHidden/>
    <w:rsid w:val="007261EC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7261EC"/>
    <w:rPr>
      <w:sz w:val="16"/>
      <w:szCs w:val="16"/>
      <w:lang w:val="fr-CH"/>
    </w:rPr>
  </w:style>
  <w:style w:type="paragraph" w:styleId="Textkrper-Einzug3">
    <w:name w:val="Body Text Indent 3"/>
    <w:basedOn w:val="Standard"/>
    <w:link w:val="Textkrper-Einzug3Zchn"/>
    <w:semiHidden/>
    <w:rsid w:val="007261EC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7261EC"/>
    <w:rPr>
      <w:sz w:val="16"/>
      <w:szCs w:val="16"/>
      <w:lang w:val="fr-CH"/>
    </w:rPr>
  </w:style>
  <w:style w:type="paragraph" w:styleId="Verzeichnis5">
    <w:name w:val="toc 5"/>
    <w:basedOn w:val="Verzeichnis4"/>
    <w:next w:val="Standard"/>
    <w:autoRedefine/>
    <w:uiPriority w:val="39"/>
    <w:rsid w:val="00781C32"/>
    <w:rPr>
      <w:rFonts w:eastAsiaTheme="minorEastAsia"/>
      <w:szCs w:val="22"/>
      <w:lang w:val="de-CH" w:eastAsia="de-CH"/>
    </w:rPr>
  </w:style>
  <w:style w:type="paragraph" w:styleId="Verzeichnis6">
    <w:name w:val="toc 6"/>
    <w:basedOn w:val="Standard"/>
    <w:next w:val="Standard"/>
    <w:autoRedefine/>
    <w:uiPriority w:val="39"/>
    <w:rsid w:val="007261EC"/>
    <w:pPr>
      <w:spacing w:after="100" w:line="259" w:lineRule="auto"/>
      <w:ind w:left="1100"/>
    </w:pPr>
    <w:rPr>
      <w:rFonts w:eastAsiaTheme="minorEastAsia"/>
      <w:sz w:val="22"/>
      <w:szCs w:val="22"/>
      <w:lang w:val="de-CH" w:eastAsia="de-CH"/>
    </w:rPr>
  </w:style>
  <w:style w:type="paragraph" w:styleId="Verzeichnis7">
    <w:name w:val="toc 7"/>
    <w:basedOn w:val="Standard"/>
    <w:next w:val="Standard"/>
    <w:autoRedefine/>
    <w:uiPriority w:val="39"/>
    <w:rsid w:val="007261EC"/>
    <w:pPr>
      <w:spacing w:after="100" w:line="259" w:lineRule="auto"/>
      <w:ind w:left="1320"/>
    </w:pPr>
    <w:rPr>
      <w:rFonts w:eastAsiaTheme="minorEastAsia"/>
      <w:sz w:val="22"/>
      <w:szCs w:val="22"/>
      <w:lang w:val="de-CH" w:eastAsia="de-CH"/>
    </w:rPr>
  </w:style>
  <w:style w:type="paragraph" w:styleId="Verzeichnis8">
    <w:name w:val="toc 8"/>
    <w:basedOn w:val="Standard"/>
    <w:next w:val="Standard"/>
    <w:autoRedefine/>
    <w:uiPriority w:val="39"/>
    <w:rsid w:val="007261EC"/>
    <w:pPr>
      <w:spacing w:after="100" w:line="259" w:lineRule="auto"/>
      <w:ind w:left="1540"/>
    </w:pPr>
    <w:rPr>
      <w:rFonts w:eastAsiaTheme="minorEastAsia"/>
      <w:sz w:val="22"/>
      <w:szCs w:val="22"/>
      <w:lang w:val="de-CH" w:eastAsia="de-CH"/>
    </w:rPr>
  </w:style>
  <w:style w:type="paragraph" w:styleId="Verzeichnis9">
    <w:name w:val="toc 9"/>
    <w:basedOn w:val="Standard"/>
    <w:next w:val="Standard"/>
    <w:autoRedefine/>
    <w:uiPriority w:val="39"/>
    <w:rsid w:val="00D64A7A"/>
    <w:pPr>
      <w:tabs>
        <w:tab w:val="left" w:pos="1701"/>
        <w:tab w:val="right" w:pos="9526"/>
      </w:tabs>
      <w:spacing w:before="100" w:after="100"/>
      <w:ind w:left="1701" w:right="425" w:hanging="1134"/>
      <w:contextualSpacing/>
    </w:pPr>
    <w:rPr>
      <w:lang w:val="de-CH"/>
    </w:rPr>
  </w:style>
  <w:style w:type="character" w:customStyle="1" w:styleId="FettKursiv">
    <w:name w:val="_Fett_Kursiv"/>
    <w:basedOn w:val="Absatz-Standardschriftart"/>
    <w:qFormat/>
    <w:rsid w:val="007261EC"/>
    <w:rPr>
      <w:b/>
      <w:i/>
      <w:lang w:val="de-CH" w:eastAsia="de-CH"/>
    </w:rPr>
  </w:style>
  <w:style w:type="paragraph" w:customStyle="1" w:styleId="TabelleTextohneAbstand">
    <w:name w:val="Tabelle_Text ohne Abstand"/>
    <w:basedOn w:val="Standard"/>
    <w:link w:val="TabelleTextohneAbstandZchn"/>
    <w:uiPriority w:val="2"/>
    <w:qFormat/>
    <w:rsid w:val="007261EC"/>
    <w:pPr>
      <w:spacing w:before="20" w:after="20"/>
    </w:pPr>
  </w:style>
  <w:style w:type="character" w:customStyle="1" w:styleId="TabelleTextohneAbstandZchn">
    <w:name w:val="Tabelle_Text ohne Abstand Zchn"/>
    <w:basedOn w:val="Absatz-Standardschriftart"/>
    <w:link w:val="TabelleTextohneAbstand"/>
    <w:uiPriority w:val="2"/>
    <w:rsid w:val="00AF6CF9"/>
    <w:rPr>
      <w:lang w:val="fr-CH"/>
    </w:rPr>
  </w:style>
  <w:style w:type="paragraph" w:styleId="Aufzhlungszeichen3">
    <w:name w:val="List Bullet 3"/>
    <w:aliases w:val="Tabelle_Strichaufzählung"/>
    <w:basedOn w:val="Aufzhlungszeichen"/>
    <w:autoRedefine/>
    <w:uiPriority w:val="2"/>
    <w:rsid w:val="000363D2"/>
    <w:pPr>
      <w:spacing w:before="20" w:after="0"/>
      <w:contextualSpacing w:val="0"/>
    </w:pPr>
  </w:style>
  <w:style w:type="paragraph" w:styleId="Aufzhlungszeichen4">
    <w:name w:val="List Bullet 4"/>
    <w:basedOn w:val="Standard"/>
    <w:autoRedefine/>
    <w:semiHidden/>
    <w:rsid w:val="006A65D6"/>
    <w:pPr>
      <w:spacing w:line="240" w:lineRule="auto"/>
    </w:pPr>
    <w:rPr>
      <w:rFonts w:ascii="Arial" w:hAnsi="Arial" w:cs="Times New Roman"/>
      <w:lang w:val="de-DE" w:eastAsia="de-DE"/>
    </w:rPr>
  </w:style>
  <w:style w:type="paragraph" w:styleId="Aufzhlungszeichen5">
    <w:name w:val="List Bullet 5"/>
    <w:basedOn w:val="Standard"/>
    <w:autoRedefine/>
    <w:semiHidden/>
    <w:rsid w:val="007261EC"/>
    <w:pPr>
      <w:numPr>
        <w:numId w:val="6"/>
      </w:num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character" w:styleId="BesuchterLink">
    <w:name w:val="FollowedHyperlink"/>
    <w:semiHidden/>
    <w:rsid w:val="007261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semiHidden/>
    <w:rsid w:val="007261EC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lang w:val="de-DE"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7261EC"/>
    <w:rPr>
      <w:rFonts w:ascii="Tahoma" w:eastAsia="Times New Roman" w:hAnsi="Tahoma" w:cs="Tahoma"/>
      <w:sz w:val="24"/>
      <w:shd w:val="clear" w:color="auto" w:fill="000080"/>
      <w:lang w:val="de-DE" w:eastAsia="de-DE"/>
    </w:rPr>
  </w:style>
  <w:style w:type="paragraph" w:styleId="Endnotentext">
    <w:name w:val="endnote text"/>
    <w:basedOn w:val="Standard"/>
    <w:link w:val="EndnotentextZchn"/>
    <w:uiPriority w:val="98"/>
    <w:semiHidden/>
    <w:rsid w:val="007261EC"/>
    <w:pPr>
      <w:spacing w:line="240" w:lineRule="auto"/>
    </w:pPr>
    <w:rPr>
      <w:rFonts w:ascii="Arial" w:eastAsia="Times New Roman" w:hAnsi="Arial" w:cs="Times New Roman"/>
      <w:lang w:val="de-DE" w:eastAsia="de-DE"/>
    </w:rPr>
  </w:style>
  <w:style w:type="character" w:customStyle="1" w:styleId="EndnotentextZchn">
    <w:name w:val="Endnotentext Zchn"/>
    <w:basedOn w:val="Absatz-Standardschriftart"/>
    <w:link w:val="Endnotentext"/>
    <w:uiPriority w:val="98"/>
    <w:semiHidden/>
    <w:rsid w:val="007261EC"/>
    <w:rPr>
      <w:rFonts w:ascii="Arial" w:eastAsia="Times New Roman" w:hAnsi="Arial" w:cs="Times New Roman"/>
      <w:lang w:val="de-DE" w:eastAsia="de-DE"/>
    </w:rPr>
  </w:style>
  <w:style w:type="paragraph" w:styleId="Fu-Endnotenberschrift">
    <w:name w:val="Note Heading"/>
    <w:basedOn w:val="Standard"/>
    <w:next w:val="Standard"/>
    <w:link w:val="Fu-EndnotenberschriftZchn"/>
    <w:uiPriority w:val="98"/>
    <w:semiHidden/>
    <w:rsid w:val="007261EC"/>
    <w:p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8"/>
    <w:semiHidden/>
    <w:rsid w:val="007261EC"/>
    <w:rPr>
      <w:rFonts w:ascii="Arial" w:eastAsia="Times New Roman" w:hAnsi="Arial" w:cs="Times New Roman"/>
      <w:sz w:val="24"/>
      <w:lang w:val="de-DE" w:eastAsia="de-DE"/>
    </w:rPr>
  </w:style>
  <w:style w:type="paragraph" w:styleId="Gruformel">
    <w:name w:val="Closing"/>
    <w:basedOn w:val="Standard"/>
    <w:link w:val="GruformelZchn"/>
    <w:uiPriority w:val="98"/>
    <w:semiHidden/>
    <w:rsid w:val="007261EC"/>
    <w:pPr>
      <w:spacing w:line="240" w:lineRule="auto"/>
      <w:ind w:left="4252"/>
    </w:pPr>
    <w:rPr>
      <w:rFonts w:ascii="Arial" w:eastAsia="Times New Roman" w:hAnsi="Arial" w:cs="Times New Roman"/>
      <w:sz w:val="24"/>
      <w:lang w:val="de-DE" w:eastAsia="de-DE"/>
    </w:rPr>
  </w:style>
  <w:style w:type="character" w:customStyle="1" w:styleId="GruformelZchn">
    <w:name w:val="Grußformel Zchn"/>
    <w:basedOn w:val="Absatz-Standardschriftart"/>
    <w:link w:val="Gruformel"/>
    <w:uiPriority w:val="98"/>
    <w:semiHidden/>
    <w:rsid w:val="007261EC"/>
    <w:rPr>
      <w:rFonts w:ascii="Arial" w:eastAsia="Times New Roman" w:hAnsi="Arial" w:cs="Times New Roman"/>
      <w:sz w:val="24"/>
      <w:lang w:val="de-DE" w:eastAsia="de-DE"/>
    </w:rPr>
  </w:style>
  <w:style w:type="paragraph" w:styleId="HTMLAdresse">
    <w:name w:val="HTML Address"/>
    <w:basedOn w:val="Standard"/>
    <w:link w:val="HTMLAdresseZchn"/>
    <w:uiPriority w:val="98"/>
    <w:semiHidden/>
    <w:rsid w:val="007261EC"/>
    <w:pPr>
      <w:spacing w:line="240" w:lineRule="auto"/>
    </w:pPr>
    <w:rPr>
      <w:rFonts w:ascii="Arial" w:eastAsia="Times New Roman" w:hAnsi="Arial" w:cs="Times New Roman"/>
      <w:i/>
      <w:iCs/>
      <w:sz w:val="24"/>
      <w:lang w:val="de-DE" w:eastAsia="de-DE"/>
    </w:rPr>
  </w:style>
  <w:style w:type="character" w:customStyle="1" w:styleId="HTMLAdresseZchn">
    <w:name w:val="HTML Adresse Zchn"/>
    <w:basedOn w:val="Absatz-Standardschriftart"/>
    <w:link w:val="HTMLAdresse"/>
    <w:uiPriority w:val="98"/>
    <w:semiHidden/>
    <w:rsid w:val="007261EC"/>
    <w:rPr>
      <w:rFonts w:ascii="Arial" w:eastAsia="Times New Roman" w:hAnsi="Arial" w:cs="Times New Roman"/>
      <w:i/>
      <w:iCs/>
      <w:sz w:val="24"/>
      <w:lang w:val="de-DE" w:eastAsia="de-DE"/>
    </w:rPr>
  </w:style>
  <w:style w:type="paragraph" w:styleId="Index1">
    <w:name w:val="index 1"/>
    <w:basedOn w:val="Standard"/>
    <w:next w:val="Standard"/>
    <w:autoRedefine/>
    <w:uiPriority w:val="98"/>
    <w:semiHidden/>
    <w:rsid w:val="007261EC"/>
    <w:pPr>
      <w:spacing w:line="240" w:lineRule="auto"/>
      <w:ind w:left="24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2">
    <w:name w:val="index 2"/>
    <w:basedOn w:val="Standard"/>
    <w:next w:val="Standard"/>
    <w:autoRedefine/>
    <w:uiPriority w:val="98"/>
    <w:semiHidden/>
    <w:rsid w:val="007261EC"/>
    <w:pPr>
      <w:spacing w:line="240" w:lineRule="auto"/>
      <w:ind w:left="48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3">
    <w:name w:val="index 3"/>
    <w:basedOn w:val="Standard"/>
    <w:next w:val="Standard"/>
    <w:autoRedefine/>
    <w:uiPriority w:val="98"/>
    <w:semiHidden/>
    <w:rsid w:val="007261EC"/>
    <w:pPr>
      <w:spacing w:line="240" w:lineRule="auto"/>
      <w:ind w:left="72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4">
    <w:name w:val="index 4"/>
    <w:basedOn w:val="Standard"/>
    <w:next w:val="Standard"/>
    <w:autoRedefine/>
    <w:uiPriority w:val="98"/>
    <w:semiHidden/>
    <w:rsid w:val="007261EC"/>
    <w:pPr>
      <w:spacing w:line="240" w:lineRule="auto"/>
      <w:ind w:left="96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5">
    <w:name w:val="index 5"/>
    <w:basedOn w:val="Standard"/>
    <w:next w:val="Standard"/>
    <w:autoRedefine/>
    <w:uiPriority w:val="98"/>
    <w:semiHidden/>
    <w:rsid w:val="007261EC"/>
    <w:pPr>
      <w:spacing w:line="240" w:lineRule="auto"/>
      <w:ind w:left="120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6">
    <w:name w:val="index 6"/>
    <w:basedOn w:val="Standard"/>
    <w:next w:val="Standard"/>
    <w:autoRedefine/>
    <w:uiPriority w:val="98"/>
    <w:semiHidden/>
    <w:rsid w:val="007261EC"/>
    <w:pPr>
      <w:spacing w:line="240" w:lineRule="auto"/>
      <w:ind w:left="144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7">
    <w:name w:val="index 7"/>
    <w:basedOn w:val="Standard"/>
    <w:next w:val="Standard"/>
    <w:autoRedefine/>
    <w:uiPriority w:val="98"/>
    <w:semiHidden/>
    <w:rsid w:val="007261EC"/>
    <w:pPr>
      <w:spacing w:line="240" w:lineRule="auto"/>
      <w:ind w:left="168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8">
    <w:name w:val="index 8"/>
    <w:basedOn w:val="Standard"/>
    <w:next w:val="Standard"/>
    <w:autoRedefine/>
    <w:uiPriority w:val="98"/>
    <w:semiHidden/>
    <w:rsid w:val="007261EC"/>
    <w:pPr>
      <w:spacing w:line="240" w:lineRule="auto"/>
      <w:ind w:left="192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9">
    <w:name w:val="index 9"/>
    <w:basedOn w:val="Standard"/>
    <w:next w:val="Standard"/>
    <w:autoRedefine/>
    <w:uiPriority w:val="98"/>
    <w:semiHidden/>
    <w:rsid w:val="007261EC"/>
    <w:pPr>
      <w:spacing w:line="240" w:lineRule="auto"/>
      <w:ind w:left="216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Indexberschrift">
    <w:name w:val="index heading"/>
    <w:basedOn w:val="Standard"/>
    <w:next w:val="Index1"/>
    <w:semiHidden/>
    <w:rsid w:val="007261EC"/>
    <w:pPr>
      <w:spacing w:line="240" w:lineRule="auto"/>
    </w:pPr>
    <w:rPr>
      <w:rFonts w:ascii="Arial" w:eastAsia="Times New Roman" w:hAnsi="Arial" w:cs="Times New Roman"/>
      <w:b/>
      <w:bCs/>
      <w:sz w:val="24"/>
      <w:lang w:val="de-DE" w:eastAsia="de-DE"/>
    </w:rPr>
  </w:style>
  <w:style w:type="paragraph" w:styleId="Liste4">
    <w:name w:val="List 4"/>
    <w:basedOn w:val="Standard"/>
    <w:semiHidden/>
    <w:rsid w:val="007261EC"/>
    <w:pPr>
      <w:spacing w:line="240" w:lineRule="auto"/>
      <w:ind w:left="1132" w:hanging="283"/>
    </w:pPr>
    <w:rPr>
      <w:rFonts w:ascii="Arial" w:eastAsia="Times New Roman" w:hAnsi="Arial" w:cs="Times New Roman"/>
      <w:sz w:val="24"/>
      <w:lang w:val="de-DE" w:eastAsia="de-DE"/>
    </w:rPr>
  </w:style>
  <w:style w:type="paragraph" w:styleId="Liste5">
    <w:name w:val="List 5"/>
    <w:basedOn w:val="Standard"/>
    <w:semiHidden/>
    <w:rsid w:val="007261EC"/>
    <w:pPr>
      <w:spacing w:line="240" w:lineRule="auto"/>
      <w:ind w:left="1415" w:hanging="283"/>
    </w:pPr>
    <w:rPr>
      <w:rFonts w:ascii="Arial" w:eastAsia="Times New Roman" w:hAnsi="Arial" w:cs="Times New Roman"/>
      <w:sz w:val="24"/>
      <w:lang w:val="de-DE" w:eastAsia="de-DE"/>
    </w:rPr>
  </w:style>
  <w:style w:type="paragraph" w:styleId="Listenfortsetzung">
    <w:name w:val="List Continue"/>
    <w:basedOn w:val="Standard"/>
    <w:semiHidden/>
    <w:rsid w:val="007261EC"/>
    <w:pPr>
      <w:spacing w:after="120" w:line="240" w:lineRule="auto"/>
      <w:ind w:left="283"/>
    </w:pPr>
    <w:rPr>
      <w:rFonts w:ascii="Arial" w:eastAsia="Times New Roman" w:hAnsi="Arial" w:cs="Times New Roman"/>
      <w:sz w:val="24"/>
      <w:lang w:val="de-DE" w:eastAsia="de-DE"/>
    </w:rPr>
  </w:style>
  <w:style w:type="paragraph" w:styleId="Listenfortsetzung2">
    <w:name w:val="List Continue 2"/>
    <w:basedOn w:val="Standard"/>
    <w:semiHidden/>
    <w:rsid w:val="007261EC"/>
    <w:pPr>
      <w:spacing w:after="120" w:line="240" w:lineRule="auto"/>
      <w:ind w:left="566"/>
    </w:pPr>
    <w:rPr>
      <w:rFonts w:ascii="Arial" w:eastAsia="Times New Roman" w:hAnsi="Arial" w:cs="Times New Roman"/>
      <w:sz w:val="24"/>
      <w:lang w:val="de-DE" w:eastAsia="de-DE"/>
    </w:rPr>
  </w:style>
  <w:style w:type="paragraph" w:styleId="Listenfortsetzung3">
    <w:name w:val="List Continue 3"/>
    <w:basedOn w:val="Standard"/>
    <w:semiHidden/>
    <w:rsid w:val="007261EC"/>
    <w:pPr>
      <w:spacing w:after="120" w:line="240" w:lineRule="auto"/>
      <w:ind w:left="849"/>
    </w:pPr>
    <w:rPr>
      <w:rFonts w:ascii="Arial" w:eastAsia="Times New Roman" w:hAnsi="Arial" w:cs="Times New Roman"/>
      <w:sz w:val="24"/>
      <w:lang w:val="de-DE" w:eastAsia="de-DE"/>
    </w:rPr>
  </w:style>
  <w:style w:type="paragraph" w:styleId="Listenfortsetzung4">
    <w:name w:val="List Continue 4"/>
    <w:basedOn w:val="Standard"/>
    <w:semiHidden/>
    <w:rsid w:val="007261EC"/>
    <w:pPr>
      <w:spacing w:after="120" w:line="240" w:lineRule="auto"/>
      <w:ind w:left="1132"/>
    </w:pPr>
    <w:rPr>
      <w:rFonts w:ascii="Arial" w:eastAsia="Times New Roman" w:hAnsi="Arial" w:cs="Times New Roman"/>
      <w:sz w:val="24"/>
      <w:lang w:val="de-DE" w:eastAsia="de-DE"/>
    </w:rPr>
  </w:style>
  <w:style w:type="paragraph" w:styleId="Listenfortsetzung5">
    <w:name w:val="List Continue 5"/>
    <w:basedOn w:val="Standard"/>
    <w:semiHidden/>
    <w:rsid w:val="007261EC"/>
    <w:pPr>
      <w:spacing w:after="120" w:line="240" w:lineRule="auto"/>
      <w:ind w:left="1415"/>
    </w:pPr>
    <w:rPr>
      <w:rFonts w:ascii="Arial" w:eastAsia="Times New Roman" w:hAnsi="Arial" w:cs="Times New Roman"/>
      <w:sz w:val="24"/>
      <w:lang w:val="de-DE" w:eastAsia="de-DE"/>
    </w:rPr>
  </w:style>
  <w:style w:type="paragraph" w:styleId="Listennummer">
    <w:name w:val="List Number"/>
    <w:basedOn w:val="Standard"/>
    <w:semiHidden/>
    <w:rsid w:val="007261EC"/>
    <w:pPr>
      <w:numPr>
        <w:numId w:val="9"/>
      </w:num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paragraph" w:styleId="Listennummer2">
    <w:name w:val="List Number 2"/>
    <w:basedOn w:val="Standard"/>
    <w:semiHidden/>
    <w:rsid w:val="007261EC"/>
    <w:pPr>
      <w:numPr>
        <w:numId w:val="10"/>
      </w:num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paragraph" w:styleId="Listennummer3">
    <w:name w:val="List Number 3"/>
    <w:basedOn w:val="Standard"/>
    <w:semiHidden/>
    <w:rsid w:val="007261EC"/>
    <w:pPr>
      <w:numPr>
        <w:numId w:val="11"/>
      </w:num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paragraph" w:styleId="Listennummer4">
    <w:name w:val="List Number 4"/>
    <w:basedOn w:val="Standard"/>
    <w:semiHidden/>
    <w:rsid w:val="007261EC"/>
    <w:pPr>
      <w:numPr>
        <w:numId w:val="12"/>
      </w:num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paragraph" w:styleId="Listennummer5">
    <w:name w:val="List Number 5"/>
    <w:basedOn w:val="Standard"/>
    <w:rsid w:val="007261EC"/>
    <w:pPr>
      <w:numPr>
        <w:numId w:val="13"/>
      </w:num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paragraph" w:styleId="Makrotext">
    <w:name w:val="macro"/>
    <w:link w:val="MakrotextZchn"/>
    <w:semiHidden/>
    <w:rsid w:val="007261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uto"/>
    </w:pPr>
    <w:rPr>
      <w:rFonts w:ascii="Courier New" w:eastAsia="Times New Roman" w:hAnsi="Courier New" w:cs="Times New Roman"/>
      <w:lang w:val="de-DE"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7261EC"/>
    <w:rPr>
      <w:rFonts w:ascii="Courier New" w:eastAsia="Times New Roman" w:hAnsi="Courier New" w:cs="Times New Roman"/>
      <w:lang w:val="de-DE" w:eastAsia="de-DE"/>
    </w:rPr>
  </w:style>
  <w:style w:type="paragraph" w:styleId="Nachrichtenkopf">
    <w:name w:val="Message Header"/>
    <w:basedOn w:val="Standard"/>
    <w:link w:val="NachrichtenkopfZchn"/>
    <w:semiHidden/>
    <w:rsid w:val="007261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Arial" w:eastAsia="Times New Roman" w:hAnsi="Arial" w:cs="Times New Roman"/>
      <w:sz w:val="24"/>
      <w:szCs w:val="24"/>
      <w:lang w:val="de-DE" w:eastAsia="de-DE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7261EC"/>
    <w:rPr>
      <w:rFonts w:ascii="Arial" w:eastAsia="Times New Roman" w:hAnsi="Arial" w:cs="Times New Roman"/>
      <w:sz w:val="24"/>
      <w:szCs w:val="24"/>
      <w:shd w:val="pct20" w:color="auto" w:fill="auto"/>
      <w:lang w:val="de-DE" w:eastAsia="de-DE"/>
    </w:rPr>
  </w:style>
  <w:style w:type="paragraph" w:styleId="NurText">
    <w:name w:val="Plain Text"/>
    <w:basedOn w:val="Standard"/>
    <w:link w:val="NurTextZchn"/>
    <w:semiHidden/>
    <w:rsid w:val="007261EC"/>
    <w:pPr>
      <w:spacing w:line="240" w:lineRule="auto"/>
    </w:pPr>
    <w:rPr>
      <w:rFonts w:ascii="Courier New" w:eastAsia="Times New Roman" w:hAnsi="Courier New" w:cs="Times New Roman"/>
      <w:lang w:val="de-DE" w:eastAsia="de-DE"/>
    </w:rPr>
  </w:style>
  <w:style w:type="character" w:customStyle="1" w:styleId="NurTextZchn">
    <w:name w:val="Nur Text Zchn"/>
    <w:basedOn w:val="Absatz-Standardschriftart"/>
    <w:link w:val="NurText"/>
    <w:semiHidden/>
    <w:rsid w:val="007261EC"/>
    <w:rPr>
      <w:rFonts w:ascii="Courier New" w:eastAsia="Times New Roman" w:hAnsi="Courier New" w:cs="Times New Roman"/>
      <w:lang w:val="de-DE" w:eastAsia="de-DE"/>
    </w:rPr>
  </w:style>
  <w:style w:type="paragraph" w:styleId="Rechtsgrundlagenverzeichnis">
    <w:name w:val="table of authorities"/>
    <w:basedOn w:val="Standard"/>
    <w:next w:val="Standard"/>
    <w:semiHidden/>
    <w:rsid w:val="007261EC"/>
    <w:pPr>
      <w:spacing w:line="240" w:lineRule="auto"/>
      <w:ind w:left="240" w:hanging="240"/>
    </w:pPr>
    <w:rPr>
      <w:rFonts w:ascii="Arial" w:eastAsia="Times New Roman" w:hAnsi="Arial" w:cs="Times New Roman"/>
      <w:sz w:val="24"/>
      <w:lang w:val="de-DE" w:eastAsia="de-DE"/>
    </w:rPr>
  </w:style>
  <w:style w:type="paragraph" w:styleId="RGV-berschrift">
    <w:name w:val="toa heading"/>
    <w:basedOn w:val="Standard"/>
    <w:next w:val="Standard"/>
    <w:semiHidden/>
    <w:rsid w:val="007261EC"/>
    <w:pPr>
      <w:spacing w:before="120" w:line="240" w:lineRule="auto"/>
    </w:pPr>
    <w:rPr>
      <w:rFonts w:ascii="Arial" w:eastAsia="Times New Roman" w:hAnsi="Arial" w:cs="Times New Roman"/>
      <w:b/>
      <w:bCs/>
      <w:sz w:val="24"/>
      <w:szCs w:val="24"/>
      <w:lang w:val="de-DE" w:eastAsia="de-DE"/>
    </w:rPr>
  </w:style>
  <w:style w:type="paragraph" w:styleId="StandardWeb">
    <w:name w:val="Normal (Web)"/>
    <w:basedOn w:val="Standard"/>
    <w:uiPriority w:val="99"/>
    <w:semiHidden/>
    <w:rsid w:val="007261E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Textkrper2">
    <w:name w:val="Body Text 2"/>
    <w:basedOn w:val="Standard"/>
    <w:link w:val="Textkrper2Zchn"/>
    <w:semiHidden/>
    <w:rsid w:val="007261EC"/>
    <w:pPr>
      <w:tabs>
        <w:tab w:val="left" w:pos="4253"/>
      </w:tabs>
      <w:spacing w:line="240" w:lineRule="auto"/>
    </w:pPr>
    <w:rPr>
      <w:rFonts w:ascii="Arial" w:eastAsia="Times New Roman" w:hAnsi="Arial" w:cs="Times New Roman"/>
      <w:sz w:val="24"/>
      <w:lang w:val="de-CH" w:eastAsia="de-DE"/>
    </w:rPr>
  </w:style>
  <w:style w:type="character" w:customStyle="1" w:styleId="Textkrper2Zchn">
    <w:name w:val="Textkörper 2 Zchn"/>
    <w:basedOn w:val="Absatz-Standardschriftart"/>
    <w:link w:val="Textkrper2"/>
    <w:semiHidden/>
    <w:rsid w:val="007261EC"/>
    <w:rPr>
      <w:rFonts w:ascii="Arial" w:eastAsia="Times New Roman" w:hAnsi="Arial" w:cs="Times New Roman"/>
      <w:sz w:val="24"/>
      <w:lang w:eastAsia="de-DE"/>
    </w:rPr>
  </w:style>
  <w:style w:type="paragraph" w:styleId="Textkrper-Erstzeileneinzug">
    <w:name w:val="Body Text First Indent"/>
    <w:basedOn w:val="Textkrper"/>
    <w:link w:val="Textkrper-ErstzeileneinzugZchn"/>
    <w:semiHidden/>
    <w:rsid w:val="007261EC"/>
    <w:pPr>
      <w:spacing w:after="120" w:line="240" w:lineRule="auto"/>
      <w:ind w:firstLine="210"/>
    </w:pPr>
    <w:rPr>
      <w:rFonts w:ascii="Arial" w:eastAsia="Times New Roman" w:hAnsi="Arial" w:cs="Times New Roman"/>
      <w:sz w:val="24"/>
      <w:lang w:val="de-DE" w:eastAsia="de-DE"/>
    </w:rPr>
  </w:style>
  <w:style w:type="character" w:customStyle="1" w:styleId="Textkrper-ErstzeileneinzugZchn">
    <w:name w:val="Textkörper-Erstzeileneinzug Zchn"/>
    <w:basedOn w:val="TextkrperZchn"/>
    <w:link w:val="Textkrper-Erstzeileneinzug"/>
    <w:semiHidden/>
    <w:rsid w:val="007261EC"/>
    <w:rPr>
      <w:rFonts w:ascii="Arial" w:eastAsia="Times New Roman" w:hAnsi="Arial" w:cs="Times New Roman"/>
      <w:sz w:val="24"/>
      <w:lang w:val="de-DE" w:eastAsia="de-DE"/>
    </w:rPr>
  </w:style>
  <w:style w:type="paragraph" w:styleId="Textkrper-Zeileneinzug">
    <w:name w:val="Body Text Indent"/>
    <w:basedOn w:val="Standard"/>
    <w:link w:val="Textkrper-ZeileneinzugZchn"/>
    <w:semiHidden/>
    <w:rsid w:val="007261EC"/>
    <w:pPr>
      <w:spacing w:after="120" w:line="240" w:lineRule="auto"/>
      <w:ind w:left="283"/>
    </w:pPr>
    <w:rPr>
      <w:rFonts w:ascii="Arial" w:eastAsia="Times New Roman" w:hAnsi="Arial" w:cs="Times New Roman"/>
      <w:sz w:val="24"/>
      <w:lang w:val="de-DE"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7261EC"/>
    <w:rPr>
      <w:rFonts w:ascii="Arial" w:eastAsia="Times New Roman" w:hAnsi="Arial" w:cs="Times New Roman"/>
      <w:sz w:val="24"/>
      <w:lang w:val="de-DE" w:eastAsia="de-DE"/>
    </w:rPr>
  </w:style>
  <w:style w:type="paragraph" w:styleId="Textkrper-Erstzeileneinzug2">
    <w:name w:val="Body Text First Indent 2"/>
    <w:basedOn w:val="Textkrper-Zeileneinzug"/>
    <w:link w:val="Textkrper-Erstzeileneinzug2Zchn"/>
    <w:semiHidden/>
    <w:rsid w:val="007261E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7261EC"/>
    <w:rPr>
      <w:rFonts w:ascii="Arial" w:eastAsia="Times New Roman" w:hAnsi="Arial" w:cs="Times New Roman"/>
      <w:sz w:val="24"/>
      <w:lang w:val="de-DE" w:eastAsia="de-DE"/>
    </w:rPr>
  </w:style>
  <w:style w:type="paragraph" w:customStyle="1" w:styleId="TITELKontrollListen">
    <w:name w:val="TITEL_Kontroll_Listen"/>
    <w:basedOn w:val="TitelinInhaltsverzeichnis"/>
    <w:link w:val="TITELKontrollListenZchn"/>
    <w:uiPriority w:val="6"/>
    <w:qFormat/>
    <w:rsid w:val="009C54B5"/>
    <w:pPr>
      <w:spacing w:before="120" w:after="120"/>
      <w:ind w:left="0" w:firstLine="0"/>
    </w:pPr>
    <w:rPr>
      <w:caps/>
      <w:sz w:val="36"/>
    </w:rPr>
  </w:style>
  <w:style w:type="character" w:customStyle="1" w:styleId="TITELKontrollListenZchn">
    <w:name w:val="TITEL_Kontroll_Listen Zchn"/>
    <w:basedOn w:val="TitelinInhaltsverzeichnisZchn"/>
    <w:link w:val="TITELKontrollListen"/>
    <w:uiPriority w:val="6"/>
    <w:rsid w:val="009C54B5"/>
    <w:rPr>
      <w:rFonts w:asciiTheme="majorHAnsi" w:eastAsiaTheme="majorEastAsia" w:hAnsiTheme="majorHAnsi" w:cstheme="majorBidi"/>
      <w:b/>
      <w:iCs/>
      <w:caps/>
      <w:color w:val="000000" w:themeColor="text1"/>
      <w:spacing w:val="5"/>
      <w:sz w:val="36"/>
      <w:szCs w:val="24"/>
      <w:lang w:val="fr-CH" w:eastAsia="de-CH"/>
    </w:rPr>
  </w:style>
  <w:style w:type="paragraph" w:styleId="Umschlagabsenderadresse">
    <w:name w:val="envelope return"/>
    <w:basedOn w:val="Standard"/>
    <w:semiHidden/>
    <w:rsid w:val="007261EC"/>
    <w:pPr>
      <w:spacing w:line="240" w:lineRule="auto"/>
    </w:pPr>
    <w:rPr>
      <w:rFonts w:ascii="Arial" w:eastAsia="Times New Roman" w:hAnsi="Arial" w:cs="Times New Roman"/>
      <w:lang w:val="de-DE" w:eastAsia="de-DE"/>
    </w:rPr>
  </w:style>
  <w:style w:type="paragraph" w:styleId="Umschlagadresse">
    <w:name w:val="envelope address"/>
    <w:basedOn w:val="Standard"/>
    <w:semiHidden/>
    <w:rsid w:val="007261EC"/>
    <w:pPr>
      <w:framePr w:w="4320" w:h="2160" w:hRule="exact" w:hSpace="141" w:wrap="auto" w:hAnchor="page" w:xAlign="center" w:yAlign="bottom"/>
      <w:spacing w:line="240" w:lineRule="auto"/>
      <w:ind w:left="1"/>
    </w:pPr>
    <w:rPr>
      <w:rFonts w:ascii="Arial" w:eastAsia="Times New Roman" w:hAnsi="Arial" w:cs="Times New Roman"/>
      <w:sz w:val="24"/>
      <w:szCs w:val="24"/>
      <w:lang w:val="de-DE" w:eastAsia="de-DE"/>
    </w:rPr>
  </w:style>
  <w:style w:type="paragraph" w:styleId="Unterschrift">
    <w:name w:val="Signature"/>
    <w:basedOn w:val="Standard"/>
    <w:link w:val="UnterschriftZchn"/>
    <w:semiHidden/>
    <w:rsid w:val="007261EC"/>
    <w:pPr>
      <w:spacing w:line="240" w:lineRule="auto"/>
      <w:ind w:left="4252"/>
    </w:pPr>
    <w:rPr>
      <w:rFonts w:ascii="Arial" w:eastAsia="Times New Roman" w:hAnsi="Arial" w:cs="Times New Roman"/>
      <w:sz w:val="24"/>
      <w:lang w:val="de-DE" w:eastAsia="de-DE"/>
    </w:rPr>
  </w:style>
  <w:style w:type="character" w:customStyle="1" w:styleId="UnterschriftZchn">
    <w:name w:val="Unterschrift Zchn"/>
    <w:basedOn w:val="Absatz-Standardschriftart"/>
    <w:link w:val="Unterschrift"/>
    <w:semiHidden/>
    <w:rsid w:val="007261EC"/>
    <w:rPr>
      <w:rFonts w:ascii="Arial" w:eastAsia="Times New Roman" w:hAnsi="Arial" w:cs="Times New Roman"/>
      <w:sz w:val="24"/>
      <w:lang w:val="de-DE" w:eastAsia="de-DE"/>
    </w:rPr>
  </w:style>
  <w:style w:type="character" w:customStyle="1" w:styleId="Textkrper-Einzug3Zchn1">
    <w:name w:val="Textkörper-Einzug 3 Zchn1"/>
    <w:basedOn w:val="Absatz-Standardschriftart"/>
    <w:uiPriority w:val="99"/>
    <w:semiHidden/>
    <w:rsid w:val="00570AFE"/>
    <w:rPr>
      <w:sz w:val="16"/>
      <w:szCs w:val="16"/>
      <w:lang w:val="fr-CH"/>
    </w:rPr>
  </w:style>
  <w:style w:type="character" w:customStyle="1" w:styleId="Textkrper3Zchn1">
    <w:name w:val="Textkörper 3 Zchn1"/>
    <w:basedOn w:val="Absatz-Standardschriftart"/>
    <w:uiPriority w:val="99"/>
    <w:semiHidden/>
    <w:rsid w:val="00570AFE"/>
    <w:rPr>
      <w:sz w:val="16"/>
      <w:szCs w:val="16"/>
      <w:lang w:val="fr-CH"/>
    </w:rPr>
  </w:style>
  <w:style w:type="character" w:customStyle="1" w:styleId="KommentartextZchn1">
    <w:name w:val="Kommentartext Zchn1"/>
    <w:basedOn w:val="Absatz-Standardschriftart"/>
    <w:uiPriority w:val="99"/>
    <w:semiHidden/>
    <w:rsid w:val="00570AFE"/>
    <w:rPr>
      <w:lang w:val="fr-CH"/>
    </w:rPr>
  </w:style>
  <w:style w:type="character" w:customStyle="1" w:styleId="KommentarthemaZchn1">
    <w:name w:val="Kommentarthema Zchn1"/>
    <w:basedOn w:val="KommentartextZchn"/>
    <w:uiPriority w:val="99"/>
    <w:semiHidden/>
    <w:rsid w:val="00570AFE"/>
    <w:rPr>
      <w:b/>
      <w:bCs/>
      <w:lang w:val="fr-CH"/>
    </w:rPr>
  </w:style>
  <w:style w:type="paragraph" w:styleId="z-Formularbeginn">
    <w:name w:val="HTML Top of Form"/>
    <w:basedOn w:val="Standard"/>
    <w:next w:val="Standard"/>
    <w:link w:val="z-FormularbeginnZchn"/>
    <w:hidden/>
    <w:rsid w:val="00C27F1D"/>
    <w:pPr>
      <w:pBdr>
        <w:bottom w:val="single" w:sz="6" w:space="1" w:color="auto"/>
      </w:pBdr>
      <w:spacing w:line="240" w:lineRule="auto"/>
      <w:jc w:val="center"/>
    </w:pPr>
    <w:rPr>
      <w:rFonts w:ascii="Arial" w:eastAsia="Arial Unicode MS" w:hAnsi="Arial" w:cs="Arial"/>
      <w:vanish/>
      <w:color w:val="000000"/>
      <w:sz w:val="16"/>
      <w:szCs w:val="16"/>
      <w:lang w:val="de-CH" w:eastAsia="de-DE"/>
    </w:rPr>
  </w:style>
  <w:style w:type="character" w:customStyle="1" w:styleId="z-FormularbeginnZchn">
    <w:name w:val="z-Formularbeginn Zchn"/>
    <w:basedOn w:val="Absatz-Standardschriftart"/>
    <w:link w:val="z-Formularbeginn"/>
    <w:rsid w:val="00C27F1D"/>
    <w:rPr>
      <w:rFonts w:ascii="Arial" w:eastAsia="Arial Unicode MS" w:hAnsi="Arial" w:cs="Arial"/>
      <w:vanish/>
      <w:color w:val="000000"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rsid w:val="00C27F1D"/>
    <w:pPr>
      <w:pBdr>
        <w:top w:val="single" w:sz="6" w:space="1" w:color="auto"/>
      </w:pBdr>
      <w:spacing w:line="240" w:lineRule="auto"/>
      <w:jc w:val="center"/>
    </w:pPr>
    <w:rPr>
      <w:rFonts w:ascii="Arial" w:eastAsia="Arial Unicode MS" w:hAnsi="Arial" w:cs="Arial"/>
      <w:vanish/>
      <w:color w:val="000000"/>
      <w:sz w:val="16"/>
      <w:szCs w:val="16"/>
      <w:lang w:val="de-CH" w:eastAsia="de-DE"/>
    </w:rPr>
  </w:style>
  <w:style w:type="character" w:customStyle="1" w:styleId="z-FormularendeZchn">
    <w:name w:val="z-Formularende Zchn"/>
    <w:basedOn w:val="Absatz-Standardschriftart"/>
    <w:link w:val="z-Formularende"/>
    <w:rsid w:val="00C27F1D"/>
    <w:rPr>
      <w:rFonts w:ascii="Arial" w:eastAsia="Arial Unicode MS" w:hAnsi="Arial" w:cs="Arial"/>
      <w:vanish/>
      <w:color w:val="000000"/>
      <w:sz w:val="16"/>
      <w:szCs w:val="16"/>
      <w:lang w:eastAsia="de-DE"/>
    </w:rPr>
  </w:style>
  <w:style w:type="paragraph" w:styleId="berarbeitung">
    <w:name w:val="Revision"/>
    <w:hidden/>
    <w:uiPriority w:val="99"/>
    <w:semiHidden/>
    <w:rsid w:val="00C27F1D"/>
    <w:pPr>
      <w:spacing w:line="240" w:lineRule="auto"/>
    </w:pPr>
    <w:rPr>
      <w:rFonts w:ascii="Arial" w:eastAsia="Times New Roman" w:hAnsi="Arial" w:cs="Times New Roman"/>
      <w:sz w:val="24"/>
      <w:lang w:val="de-DE" w:eastAsia="de-DE"/>
    </w:rPr>
  </w:style>
  <w:style w:type="table" w:customStyle="1" w:styleId="Listentabelle1hell1">
    <w:name w:val="Listentabelle 1 hell1"/>
    <w:basedOn w:val="NormaleTabelle"/>
    <w:uiPriority w:val="46"/>
    <w:rsid w:val="00945E2C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itternetztabelle21">
    <w:name w:val="Gitternetztabelle 21"/>
    <w:basedOn w:val="NormaleTabelle"/>
    <w:uiPriority w:val="47"/>
    <w:rsid w:val="00945E2C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rinzipText">
    <w:name w:val="Prinzip_Text"/>
    <w:basedOn w:val="KleineTitel"/>
    <w:next w:val="Textkrper"/>
    <w:link w:val="PrinzipTextZchn"/>
    <w:uiPriority w:val="1"/>
    <w:qFormat/>
    <w:rsid w:val="00692308"/>
    <w:pPr>
      <w:shd w:val="clear" w:color="auto" w:fill="D9D9D9" w:themeFill="background1" w:themeFillShade="D9"/>
      <w:spacing w:after="240"/>
      <w:ind w:left="1843" w:hanging="1843"/>
    </w:pPr>
  </w:style>
  <w:style w:type="character" w:customStyle="1" w:styleId="PrinzipTextZchn">
    <w:name w:val="Prinzip_Text Zchn"/>
    <w:basedOn w:val="KleineTitelZchn"/>
    <w:link w:val="PrinzipText"/>
    <w:uiPriority w:val="1"/>
    <w:rsid w:val="00692308"/>
    <w:rPr>
      <w:b/>
      <w:shd w:val="clear" w:color="auto" w:fill="D9D9D9" w:themeFill="background1" w:themeFillShade="D9"/>
      <w:lang w:val="fr-CH"/>
    </w:rPr>
  </w:style>
  <w:style w:type="paragraph" w:customStyle="1" w:styleId="BeilageAnnexe">
    <w:name w:val="Beilage_Annexe"/>
    <w:basedOn w:val="TitelinInhaltsverzeichnis"/>
    <w:next w:val="Liste"/>
    <w:link w:val="BeilageAnnexeZchn"/>
    <w:uiPriority w:val="4"/>
    <w:qFormat/>
    <w:rsid w:val="00D64A7A"/>
    <w:pPr>
      <w:ind w:left="1276" w:hanging="1276"/>
    </w:pPr>
    <w:rPr>
      <w:lang w:val="fr-FR"/>
    </w:rPr>
  </w:style>
  <w:style w:type="character" w:customStyle="1" w:styleId="BeilageAnnexeZchn">
    <w:name w:val="Beilage_Annexe Zchn"/>
    <w:basedOn w:val="TitelinInhaltsverzeichnisZchn"/>
    <w:link w:val="BeilageAnnexe"/>
    <w:uiPriority w:val="4"/>
    <w:rsid w:val="00D64A7A"/>
    <w:rPr>
      <w:rFonts w:asciiTheme="majorHAnsi" w:eastAsiaTheme="majorEastAsia" w:hAnsiTheme="majorHAnsi" w:cstheme="majorBidi"/>
      <w:b/>
      <w:iCs/>
      <w:caps w:val="0"/>
      <w:color w:val="000000" w:themeColor="text1"/>
      <w:spacing w:val="5"/>
      <w:sz w:val="22"/>
      <w:szCs w:val="24"/>
      <w:lang w:val="fr-FR" w:eastAsia="de-CH"/>
    </w:rPr>
  </w:style>
  <w:style w:type="paragraph" w:customStyle="1" w:styleId="Abteilung">
    <w:name w:val="Abteilung"/>
    <w:basedOn w:val="Standard"/>
    <w:rsid w:val="00722412"/>
    <w:pPr>
      <w:spacing w:before="120" w:after="40" w:line="240" w:lineRule="auto"/>
    </w:pPr>
    <w:rPr>
      <w:rFonts w:ascii="Arial" w:eastAsia="Times New Roman" w:hAnsi="Arial" w:cs="Times New Roman"/>
      <w:sz w:val="2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7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VSE Design Word">
  <a:themeElements>
    <a:clrScheme name="VSE Farben">
      <a:dk1>
        <a:sysClr val="windowText" lastClr="000000"/>
      </a:dk1>
      <a:lt1>
        <a:sysClr val="window" lastClr="FFFFFF"/>
      </a:lt1>
      <a:dk2>
        <a:srgbClr val="E2001A"/>
      </a:dk2>
      <a:lt2>
        <a:srgbClr val="707173"/>
      </a:lt2>
      <a:accent1>
        <a:srgbClr val="6DA5D4"/>
      </a:accent1>
      <a:accent2>
        <a:srgbClr val="0076B4"/>
      </a:accent2>
      <a:accent3>
        <a:srgbClr val="008888"/>
      </a:accent3>
      <a:accent4>
        <a:srgbClr val="009CC8"/>
      </a:accent4>
      <a:accent5>
        <a:srgbClr val="BCD2EB"/>
      </a:accent5>
      <a:accent6>
        <a:srgbClr val="E3ECE3"/>
      </a:accent6>
      <a:hlink>
        <a:srgbClr val="000000"/>
      </a:hlink>
      <a:folHlink>
        <a:srgbClr val="000000"/>
      </a:folHlink>
    </a:clrScheme>
    <a:fontScheme name="VSE 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SE Design" id="{2AED2CB7-66B1-43B8-BCFA-FE608854804A}" vid="{EAACF82B-C498-4B3D-A80D-CA820FB87F6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Scanuser xmlns="77736915-f9c0-4f0f-9421-0b51594c3d4a" xsi:nil="true"/>
    <TaxCatchAll xmlns="77736915-f9c0-4f0f-9421-0b51594c3d4a">
      <Value>5</Value>
      <Value>4</Value>
      <Value>3</Value>
      <Value>8</Value>
    </TaxCatchAll>
    <Projektnummer xmlns="77736915-f9c0-4f0f-9421-0b51594c3d4a">25452006</Projektnummer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_dlc_ExpireDateSaved xmlns="http://schemas.microsoft.com/sharepoint/v3" xsi:nil="true"/>
    <_dlc_ExpireDate xmlns="http://schemas.microsoft.com/sharepoint/v3">2016-11-27T13:09:43+00:00</_dlc_Expire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f8a7545a-48a4-41f0-a31a-4d51f112fa54" ContentTypeId="0x0101006B0A8BCA2CC35C4FA0771ECD7E328E10" PreviousValue="false"/>
</file>

<file path=customXml/item5.xml><?xml version="1.0" encoding="utf-8"?>
<?mso-contentType ?>
<p:Policy xmlns:p="office.server.policy" id="" local="true">
  <p:Name>Projektunterlagen</p:Name>
  <p:Description/>
  <p:Statement/>
  <p:PolicyItems>
    <p:PolicyItem featureId="Microsoft.Office.RecordsManagement.PolicyFeatures.Expiration" staticId="0x0101006B0A8BCA2CC35C4FA0771ECD7E328E10|1416983301" UniqueId="b156d96d-85bd-4ddc-98cd-a384561f504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2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ktunterlagen" ma:contentTypeID="0x0101006B0A8BCA2CC35C4FA0771ECD7E328E1000E030AAD59A40454FAD54680E6F688147" ma:contentTypeVersion="8" ma:contentTypeDescription="Ein neues Dokument erstellen." ma:contentTypeScope="" ma:versionID="42dbfa071088ffb683897e0c0370137f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f9b3baad809a089115ab522aeb10504d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  <xsd:element ref="ns2:Scan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8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9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6fa382fe-2fb0-4145-b1ee-a6dea0c2682a}" ma:internalName="TaxCatchAll" ma:showField="CatchAllData" ma:web="93fa1031-82f4-4932-b90f-d051335185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6fa382fe-2fb0-4145-b1ee-a6dea0c2682a}" ma:internalName="TaxCatchAllLabel" ma:readOnly="true" ma:showField="CatchAllDataLabel" ma:web="93fa1031-82f4-4932-b90f-d051335185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ma:taxonomy="true" ma:internalName="pf71f360b7ad49a596bc0a21a7c4c4c1" ma:taxonomyFieldName="VSECoC" ma:displayName="CoC" ma:readOnly="false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0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1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canuser" ma:index="23" nillable="true" ma:displayName="Scanuser" ma:internalName="Scanus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1D99A-C744-4946-BE34-9C210F9AFB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171601-496F-4976-99E2-0A2ECE90E4EB}">
  <ds:schemaRefs>
    <ds:schemaRef ds:uri="http://schemas.microsoft.com/office/2006/metadata/properties"/>
    <ds:schemaRef ds:uri="http://schemas.microsoft.com/office/infopath/2007/PartnerControls"/>
    <ds:schemaRef ds:uri="77736915-f9c0-4f0f-9421-0b51594c3d4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FB96352-81C2-49CA-8B35-FC7EE0311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D1710D-FDBD-400E-935B-C01EC446BB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B48D11-1D04-4EFA-AF65-351209E2724D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FE1F6288-9808-45D8-A778-30706F9C3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134D37B-B0C5-449C-8CCC-45A5BAF46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896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Kapitel</vt:lpstr>
    </vt:vector>
  </TitlesOfParts>
  <Company>HP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Kapitel</dc:title>
  <dc:subject/>
  <dc:creator>Ornella Dalla Libera</dc:creator>
  <cp:keywords/>
  <dc:description/>
  <cp:lastModifiedBy>HATH</cp:lastModifiedBy>
  <cp:revision>4</cp:revision>
  <cp:lastPrinted>2014-11-27T13:08:00Z</cp:lastPrinted>
  <dcterms:created xsi:type="dcterms:W3CDTF">2018-04-09T10:08:00Z</dcterms:created>
  <dcterms:modified xsi:type="dcterms:W3CDTF">2020-12-22T18:48:00Z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0x0101006B0A8BCA2CC35C4FA0771ECD7E328E1000E030AAD59A40454FAD54680E6F688147</vt:lpwstr>
  </property>
  <property fmtid="{D5CDD505-2E9C-101B-9397-08002B2CF9AE}" pid="3" name="_dlc_policyId">
    <vt:lpwstr>0x0101006B0A8BCA2CC35C4FA0771ECD7E328E10|1416983301</vt:lpwstr>
  </property>
  <property fmtid="{D5CDD505-2E9C-101B-9397-08002B2CF9AE}" pid="4" name="ItemRetentionFormula">
    <vt:lpwstr>&lt;formula id="Microsoft.Office.RecordsManagement.PolicyFeatures.Expiration.Formula.BuiltIn"&gt;&lt;number&gt;2&lt;/number&gt;&lt;property&gt;Modified&lt;/property&gt;&lt;propertyId&gt;28cf69c5-fa48-462a-b5cd-27b6f9d2bd5f&lt;/propertyId&gt;&lt;period&gt;years&lt;/period&gt;&lt;/formula&gt;</vt:lpwstr>
  </property>
  <property fmtid="{D5CDD505-2E9C-101B-9397-08002B2CF9AE}" pid="5" name="i83db3eaf7a84c0cbea07f6526454d20">
    <vt:lpwstr>Französisch|4de3d052-8c62-4cad-87e5-ccb62eeabe2f</vt:lpwstr>
  </property>
  <property fmtid="{D5CDD505-2E9C-101B-9397-08002B2CF9AE}" pid="6" name="VSEKommission">
    <vt:lpwstr>4;#Sicherheit|3b785536-8d12-46ec-9252-f68e0a7a67cb</vt:lpwstr>
  </property>
  <property fmtid="{D5CDD505-2E9C-101B-9397-08002B2CF9AE}" pid="7" name="VSESprache">
    <vt:lpwstr>8;#Französisch|4de3d052-8c62-4cad-87e5-ccb62eeabe2f</vt:lpwstr>
  </property>
  <property fmtid="{D5CDD505-2E9C-101B-9397-08002B2CF9AE}" pid="8" name="VSEAbteilung">
    <vt:lpwstr>3;#Technik ＆ Berufsbildung|01ccd1cc-2682-4dd0-a4a3-c8b5f0e21283</vt:lpwstr>
  </property>
  <property fmtid="{D5CDD505-2E9C-101B-9397-08002B2CF9AE}" pid="9" name="VSECoC">
    <vt:lpwstr>5;#Sicherheit|a48b04d1-d548-4a33-8256-147897eb806a</vt:lpwstr>
  </property>
  <property fmtid="{D5CDD505-2E9C-101B-9397-08002B2CF9AE}" pid="10" name="kihs">
    <vt:r8>0</vt:r8>
  </property>
  <property fmtid="{D5CDD505-2E9C-101B-9397-08002B2CF9AE}" pid="11" name="Inhalt">
    <vt:lpwstr>Produkt Nr. 436 (Download)</vt:lpwstr>
  </property>
  <property fmtid="{D5CDD505-2E9C-101B-9397-08002B2CF9AE}" pid="12" name="kebz">
    <vt:r8>0</vt:r8>
  </property>
  <property fmtid="{D5CDD505-2E9C-101B-9397-08002B2CF9AE}" pid="13" name="Jahr">
    <vt:lpwstr>2014</vt:lpwstr>
  </property>
  <property fmtid="{D5CDD505-2E9C-101B-9397-08002B2CF9AE}" pid="14" name="Rote Markierung fertig">
    <vt:bool>true</vt:bool>
  </property>
  <property fmtid="{D5CDD505-2E9C-101B-9397-08002B2CF9AE}" pid="15" name="zuha">
    <vt:lpwstr>Ja</vt:lpwstr>
  </property>
  <property fmtid="{D5CDD505-2E9C-101B-9397-08002B2CF9AE}" pid="16" name="Änderungen eingearbeitet">
    <vt:lpwstr>Ja</vt:lpwstr>
  </property>
  <property fmtid="{D5CDD505-2E9C-101B-9397-08002B2CF9AE}" pid="17" name="Übersetzung FR-DE">
    <vt:lpwstr>fertig</vt:lpwstr>
  </property>
  <property fmtid="{D5CDD505-2E9C-101B-9397-08002B2CF9AE}" pid="18" name="tfct">
    <vt:lpwstr>fertig</vt:lpwstr>
  </property>
  <property fmtid="{D5CDD505-2E9C-101B-9397-08002B2CF9AE}" pid="19" name="Änderugnen gegenüber letzer Version">
    <vt:lpwstr>Ja</vt:lpwstr>
  </property>
  <property fmtid="{D5CDD505-2E9C-101B-9397-08002B2CF9AE}" pid="20" name="ihjl">
    <vt:lpwstr>Ornella Dalla Libera</vt:lpwstr>
  </property>
  <property fmtid="{D5CDD505-2E9C-101B-9397-08002B2CF9AE}" pid="21" name="Übersetzung DE-IT">
    <vt:lpwstr>fertig</vt:lpwstr>
  </property>
  <property fmtid="{D5CDD505-2E9C-101B-9397-08002B2CF9AE}" pid="22" name="Kommentar">
    <vt:lpwstr>Seiten 277-282 (GAS Prospekt IGS) müssen separat ins PDF eingefügt werden</vt:lpwstr>
  </property>
</Properties>
</file>